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05240" w14:textId="77777777" w:rsidR="00843CE0" w:rsidRDefault="00843CE0" w:rsidP="00843CE0">
      <w:pPr>
        <w:pStyle w:val="Default"/>
        <w:spacing w:line="276" w:lineRule="auto"/>
        <w:jc w:val="right"/>
        <w:rPr>
          <w:rFonts w:ascii="Times New Roman" w:hAnsi="Times New Roman" w:cs="Times New Roman"/>
          <w:lang w:val="lt-LT"/>
        </w:rPr>
      </w:pPr>
      <w:r w:rsidRPr="00454B64">
        <w:rPr>
          <w:rFonts w:ascii="Times New Roman" w:hAnsi="Times New Roman" w:cs="Times New Roman"/>
          <w:lang w:val="lt-LT"/>
        </w:rPr>
        <w:t>Pirkimo sąlygų 2 priedas „Techninė specifikacija“</w:t>
      </w:r>
    </w:p>
    <w:p w14:paraId="14079B5F" w14:textId="77777777" w:rsidR="00843CE0" w:rsidRDefault="00843CE0" w:rsidP="00A05960">
      <w:pPr>
        <w:pStyle w:val="Default"/>
        <w:spacing w:line="276" w:lineRule="auto"/>
        <w:jc w:val="center"/>
        <w:rPr>
          <w:rFonts w:ascii="Times New Roman" w:hAnsi="Times New Roman" w:cs="Times New Roman"/>
          <w:b/>
          <w:bCs/>
          <w:lang w:val="lt-LT"/>
        </w:rPr>
      </w:pPr>
    </w:p>
    <w:p w14:paraId="12BA8E3D" w14:textId="63AA36DD" w:rsidR="00A9699B" w:rsidRPr="00A05960" w:rsidRDefault="00A9699B" w:rsidP="00A05960">
      <w:pPr>
        <w:pStyle w:val="Default"/>
        <w:spacing w:line="276" w:lineRule="auto"/>
        <w:jc w:val="center"/>
        <w:rPr>
          <w:rFonts w:ascii="Times New Roman" w:hAnsi="Times New Roman" w:cs="Times New Roman"/>
          <w:b/>
          <w:bCs/>
          <w:lang w:val="lt-LT"/>
        </w:rPr>
      </w:pPr>
      <w:r>
        <w:rPr>
          <w:rFonts w:ascii="Times New Roman" w:hAnsi="Times New Roman" w:cs="Times New Roman"/>
          <w:b/>
          <w:bCs/>
          <w:lang w:val="lt-LT"/>
        </w:rPr>
        <w:t>KONTEINERINĖ NUOTEKŲ PRIĖMIMO STOTIS</w:t>
      </w:r>
    </w:p>
    <w:p w14:paraId="19EF6D44" w14:textId="77777777" w:rsidR="00A9699B" w:rsidRPr="00A05960" w:rsidRDefault="00A9699B" w:rsidP="00A05960">
      <w:pPr>
        <w:pStyle w:val="Default"/>
        <w:spacing w:line="276" w:lineRule="auto"/>
        <w:jc w:val="center"/>
        <w:rPr>
          <w:rFonts w:ascii="Times New Roman" w:hAnsi="Times New Roman" w:cs="Times New Roman"/>
          <w:b/>
          <w:bCs/>
          <w:lang w:val="lt-LT"/>
        </w:rPr>
      </w:pPr>
      <w:r>
        <w:rPr>
          <w:rFonts w:ascii="Times New Roman" w:hAnsi="Times New Roman" w:cs="Times New Roman"/>
          <w:b/>
          <w:bCs/>
          <w:lang w:val="lt-LT"/>
        </w:rPr>
        <w:t>TECHNINĖ SPECIFIKACIJA</w:t>
      </w:r>
    </w:p>
    <w:p w14:paraId="113F7889" w14:textId="77777777" w:rsidR="00A9699B" w:rsidRPr="00A05960" w:rsidRDefault="00A9699B" w:rsidP="00A05960">
      <w:pPr>
        <w:pStyle w:val="Default"/>
        <w:spacing w:line="276" w:lineRule="auto"/>
        <w:jc w:val="both"/>
        <w:rPr>
          <w:rFonts w:ascii="Times New Roman" w:hAnsi="Times New Roman" w:cs="Times New Roman"/>
          <w:lang w:val="lt-LT"/>
        </w:rPr>
      </w:pPr>
    </w:p>
    <w:p w14:paraId="4AFFE767" w14:textId="043DC160" w:rsidR="00AC7503" w:rsidRPr="00A05960" w:rsidRDefault="005F3D04" w:rsidP="00A05960">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Užsakovas UAB „Joniškio vandenys“. </w:t>
      </w:r>
      <w:r w:rsidR="00A9699B">
        <w:rPr>
          <w:rFonts w:ascii="Times New Roman" w:hAnsi="Times New Roman" w:cs="Times New Roman"/>
          <w:sz w:val="24"/>
          <w:szCs w:val="24"/>
          <w:lang w:val="lt-LT"/>
        </w:rPr>
        <w:t>Perkama konteinerinė nuotekų priėmimo stotis su montavimo darbais. Tiekėjas turės:</w:t>
      </w:r>
    </w:p>
    <w:p w14:paraId="565D26C5" w14:textId="77777777" w:rsidR="00A9699B" w:rsidRPr="009612A4" w:rsidRDefault="00A9699B" w:rsidP="00A05960">
      <w:pPr>
        <w:pStyle w:val="ListParagraph"/>
        <w:numPr>
          <w:ilvl w:val="0"/>
          <w:numId w:val="3"/>
        </w:num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Pateikti konteinerinę nuotekų priėmimo stotį (toliau – NPS). Adresu </w:t>
      </w:r>
      <w:r>
        <w:rPr>
          <w:rFonts w:ascii="Times New Roman" w:hAnsi="Times New Roman" w:cs="Times New Roman"/>
          <w:sz w:val="24"/>
          <w:szCs w:val="24"/>
          <w:lang w:val="pl-PL"/>
        </w:rPr>
        <w:t>Joniškio m., Pakluonių g. 55D.</w:t>
      </w:r>
    </w:p>
    <w:p w14:paraId="4EA530ED" w14:textId="77777777" w:rsidR="009612A4" w:rsidRPr="00A05960" w:rsidRDefault="00AB66AF" w:rsidP="00A05960">
      <w:pPr>
        <w:pStyle w:val="ListParagraph"/>
        <w:numPr>
          <w:ilvl w:val="0"/>
          <w:numId w:val="3"/>
        </w:num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NPS nuotekų priėmimo pralaidumas (išpylimo našumas): 120 m</w:t>
      </w:r>
      <w:r>
        <w:rPr>
          <w:rFonts w:ascii="Times New Roman" w:hAnsi="Times New Roman" w:cs="Times New Roman"/>
          <w:sz w:val="24"/>
          <w:szCs w:val="24"/>
          <w:vertAlign w:val="superscript"/>
          <w:lang w:val="lt-LT"/>
        </w:rPr>
        <w:t>3</w:t>
      </w:r>
      <w:r>
        <w:rPr>
          <w:rFonts w:ascii="Times New Roman" w:hAnsi="Times New Roman" w:cs="Times New Roman"/>
          <w:sz w:val="24"/>
          <w:szCs w:val="24"/>
          <w:lang w:val="lt-LT"/>
        </w:rPr>
        <w:t>/h.</w:t>
      </w:r>
    </w:p>
    <w:p w14:paraId="3252DA60" w14:textId="77777777" w:rsidR="00A9699B" w:rsidRPr="00A05960" w:rsidRDefault="00A9699B" w:rsidP="00A05960">
      <w:pPr>
        <w:pStyle w:val="ListParagraph"/>
        <w:numPr>
          <w:ilvl w:val="0"/>
          <w:numId w:val="3"/>
        </w:num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Atlikti NPS montavimo darbus. Užsakovas atsakingas už pamato NPS įrengimą, reikiamo elektros maitinimo, vandens tiekimo, nuotekų nuvedimo (įskaitant šalia nuotekų priėmimo stoties latako nuotekoms surinkti įrengimą). Tiekėjas atsakingas už prijungimą prie inžinerinių komunikacijų.</w:t>
      </w:r>
    </w:p>
    <w:p w14:paraId="2F906C64" w14:textId="77777777" w:rsidR="00A9699B" w:rsidRPr="00A05960" w:rsidRDefault="00A9699B" w:rsidP="00A05960">
      <w:pPr>
        <w:pStyle w:val="ListParagraph"/>
        <w:numPr>
          <w:ilvl w:val="0"/>
          <w:numId w:val="3"/>
        </w:num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Išbandyti ir paleisti NPS.</w:t>
      </w:r>
    </w:p>
    <w:p w14:paraId="529B1829" w14:textId="77777777" w:rsidR="00ED6266" w:rsidRPr="00A05960" w:rsidRDefault="00A9699B" w:rsidP="00A05960">
      <w:pPr>
        <w:pStyle w:val="ListParagraph"/>
        <w:numPr>
          <w:ilvl w:val="0"/>
          <w:numId w:val="3"/>
        </w:num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Apmokyti Užsakovo darbuotojus (ne mažiau kaip 2 asmenys). Mokymai turi būti vykdomi lietuvių kalba, pačioje NPS. Mokymų trukmė ne mažiau kaip 8 akademinės valandos. </w:t>
      </w:r>
    </w:p>
    <w:p w14:paraId="22FAC2F3" w14:textId="77777777" w:rsidR="00A9699B" w:rsidRPr="00A05960" w:rsidRDefault="00ED6266" w:rsidP="00A05960">
      <w:pPr>
        <w:pStyle w:val="ListParagraph"/>
        <w:numPr>
          <w:ilvl w:val="0"/>
          <w:numId w:val="3"/>
        </w:num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Pateikti aptarnavimo ir priežiūros instrukcijas, elektrines schemas (ne mažiau kaip 2 egz. popieriniai ir 1 egz. skaitmenine forma (laikmenoje) *.pdf formatu. Dokumentai turi būti lietuvių kalba.</w:t>
      </w:r>
    </w:p>
    <w:p w14:paraId="0915A6E4" w14:textId="77777777" w:rsidR="00ED6266" w:rsidRPr="00A05960" w:rsidRDefault="00ED6266" w:rsidP="00A05960">
      <w:pPr>
        <w:spacing w:after="0" w:line="276" w:lineRule="auto"/>
        <w:jc w:val="both"/>
        <w:rPr>
          <w:rFonts w:ascii="Times New Roman" w:hAnsi="Times New Roman" w:cs="Times New Roman"/>
          <w:sz w:val="24"/>
          <w:szCs w:val="24"/>
          <w:lang w:val="lt-LT"/>
        </w:rPr>
      </w:pPr>
    </w:p>
    <w:p w14:paraId="1EB03EAA" w14:textId="77777777" w:rsidR="00ED6266" w:rsidRPr="00A05960" w:rsidRDefault="00841E34" w:rsidP="00A05960">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Minimalūs reikalavimai keliami NPS:</w:t>
      </w:r>
    </w:p>
    <w:p w14:paraId="6A60BE52" w14:textId="77777777" w:rsidR="003E05E3" w:rsidRPr="00A05960" w:rsidRDefault="003E05E3"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Bendrieji reikalavimai</w:t>
      </w:r>
    </w:p>
    <w:p w14:paraId="1C724355" w14:textId="77777777" w:rsidR="00F5468F" w:rsidRPr="00A05960" w:rsidRDefault="003D3934"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NPS turi būti sudaryta iš plieninio pastato, su visa jos veikimui reikalinga įranga ir priedais. Tiekėjas turi pristatyti visą įrenginį kaip vieną komplektą. Visi matavimo prietaisai (srauto matuoklis, pH/Redox daviklis) turi būti tarpusavyje suderinami ir suderinami su valdymo sistema, siekiant užtikrinti veikimo vientisumą ir aptarnavimo paprastumą.</w:t>
      </w:r>
    </w:p>
    <w:p w14:paraId="668DCACD" w14:textId="77777777" w:rsidR="00F5468F" w:rsidRPr="00A05960" w:rsidRDefault="00F5468F"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Jeigu apibūdinant pirkimo objektą Šioje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8A9F9C7" w14:textId="77777777" w:rsidR="00F5468F" w:rsidRPr="00A05960" w:rsidRDefault="00F5468F"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Jeigu apibūdinant pirkimo objektą Šioje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BE0494B" w14:textId="77777777" w:rsidR="00F5468F" w:rsidRPr="00A05960" w:rsidRDefault="00F5468F" w:rsidP="00A05960">
      <w:pPr>
        <w:pStyle w:val="ListParagraph"/>
        <w:spacing w:after="0" w:line="276" w:lineRule="auto"/>
        <w:ind w:left="0"/>
        <w:jc w:val="both"/>
        <w:rPr>
          <w:rFonts w:ascii="Times New Roman" w:hAnsi="Times New Roman" w:cs="Times New Roman"/>
          <w:sz w:val="24"/>
          <w:szCs w:val="24"/>
          <w:lang w:val="lt-LT"/>
        </w:rPr>
      </w:pPr>
    </w:p>
    <w:p w14:paraId="4668A1B4" w14:textId="77777777" w:rsidR="00C53803" w:rsidRDefault="00A61397">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Techniniai duomenys ir prijungimo parametrai</w:t>
      </w:r>
    </w:p>
    <w:p w14:paraId="37105FF7" w14:textId="3D7B37CE" w:rsidR="00C53803" w:rsidRPr="000C3D4C" w:rsidRDefault="00A61397">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Sudarius sutartį, tiekėjas </w:t>
      </w:r>
      <w:r w:rsidR="00C15CC0">
        <w:rPr>
          <w:rFonts w:ascii="Times New Roman" w:hAnsi="Times New Roman" w:cs="Times New Roman"/>
          <w:sz w:val="24"/>
          <w:szCs w:val="24"/>
          <w:lang w:val="lt-LT"/>
        </w:rPr>
        <w:t xml:space="preserve">Užsakovui </w:t>
      </w:r>
      <w:r>
        <w:rPr>
          <w:rFonts w:ascii="Times New Roman" w:hAnsi="Times New Roman" w:cs="Times New Roman"/>
          <w:sz w:val="24"/>
          <w:szCs w:val="24"/>
          <w:lang w:val="lt-LT"/>
        </w:rPr>
        <w:t xml:space="preserve">pateikia NPS technologinę schemą ir konteinerio išdėstymo brėžinį su gabaritais bei apkrovomis, reikalingais pamatui suprojektuoti. NPS turi atitikti šiuos </w:t>
      </w:r>
      <w:r w:rsidRPr="000C3D4C">
        <w:rPr>
          <w:rFonts w:ascii="Times New Roman" w:hAnsi="Times New Roman" w:cs="Times New Roman"/>
          <w:sz w:val="24"/>
          <w:szCs w:val="24"/>
          <w:lang w:val="lt-LT"/>
        </w:rPr>
        <w:t>parametrus:</w:t>
      </w:r>
    </w:p>
    <w:p w14:paraId="0A3E5DF3" w14:textId="74E9CC23" w:rsidR="00C53803" w:rsidRPr="000C3D4C" w:rsidRDefault="00A61397">
      <w:pPr>
        <w:pStyle w:val="Default"/>
        <w:numPr>
          <w:ilvl w:val="0"/>
          <w:numId w:val="6"/>
        </w:numPr>
        <w:spacing w:line="276" w:lineRule="auto"/>
        <w:ind w:left="1134"/>
        <w:jc w:val="both"/>
        <w:rPr>
          <w:rFonts w:ascii="Times New Roman" w:hAnsi="Times New Roman" w:cs="Times New Roman"/>
          <w:lang w:val="lt-LT"/>
        </w:rPr>
      </w:pPr>
      <w:r w:rsidRPr="000C3D4C">
        <w:rPr>
          <w:rFonts w:ascii="Times New Roman" w:hAnsi="Times New Roman" w:cs="Times New Roman"/>
          <w:lang w:val="lt-LT"/>
        </w:rPr>
        <w:t xml:space="preserve">konteinerio gabaritai (ilgis × plotis × aukštis): ne didesni kaip </w:t>
      </w:r>
      <w:r w:rsidR="008B6BC6" w:rsidRPr="000C3D4C">
        <w:rPr>
          <w:rFonts w:ascii="Times New Roman" w:hAnsi="Times New Roman" w:cs="Times New Roman"/>
          <w:lang w:val="lt-LT"/>
        </w:rPr>
        <w:t>3600</w:t>
      </w:r>
      <w:r w:rsidRPr="000C3D4C">
        <w:rPr>
          <w:rFonts w:ascii="Times New Roman" w:hAnsi="Times New Roman" w:cs="Times New Roman"/>
          <w:lang w:val="lt-LT"/>
        </w:rPr>
        <w:t xml:space="preserve"> ×</w:t>
      </w:r>
      <w:r w:rsidR="00897938" w:rsidRPr="000C3D4C">
        <w:rPr>
          <w:rFonts w:ascii="Times New Roman" w:hAnsi="Times New Roman" w:cs="Times New Roman"/>
          <w:lang w:val="lt-LT"/>
        </w:rPr>
        <w:t>2400</w:t>
      </w:r>
      <w:r w:rsidRPr="000C3D4C">
        <w:rPr>
          <w:rFonts w:ascii="Times New Roman" w:hAnsi="Times New Roman" w:cs="Times New Roman"/>
          <w:lang w:val="lt-LT"/>
        </w:rPr>
        <w:t xml:space="preserve"> ×</w:t>
      </w:r>
      <w:r w:rsidR="00897938" w:rsidRPr="000C3D4C">
        <w:rPr>
          <w:rFonts w:ascii="Times New Roman" w:hAnsi="Times New Roman" w:cs="Times New Roman"/>
          <w:lang w:val="lt-LT"/>
        </w:rPr>
        <w:t>2560</w:t>
      </w:r>
      <w:r w:rsidRPr="000C3D4C">
        <w:rPr>
          <w:rFonts w:ascii="Times New Roman" w:hAnsi="Times New Roman" w:cs="Times New Roman"/>
          <w:lang w:val="lt-LT"/>
        </w:rPr>
        <w:t xml:space="preserve"> mm;</w:t>
      </w:r>
    </w:p>
    <w:p w14:paraId="15A6F73D" w14:textId="3AECB254" w:rsidR="00C53803" w:rsidRPr="000C3D4C" w:rsidRDefault="00A61397">
      <w:pPr>
        <w:pStyle w:val="Default"/>
        <w:numPr>
          <w:ilvl w:val="0"/>
          <w:numId w:val="6"/>
        </w:numPr>
        <w:spacing w:line="276" w:lineRule="auto"/>
        <w:ind w:left="1134"/>
        <w:jc w:val="both"/>
        <w:rPr>
          <w:rFonts w:ascii="Times New Roman" w:hAnsi="Times New Roman" w:cs="Times New Roman"/>
          <w:lang w:val="lt-LT"/>
        </w:rPr>
      </w:pPr>
      <w:r w:rsidRPr="000C3D4C">
        <w:rPr>
          <w:rFonts w:ascii="Times New Roman" w:hAnsi="Times New Roman" w:cs="Times New Roman"/>
          <w:lang w:val="lt-LT"/>
        </w:rPr>
        <w:t xml:space="preserve">bendroji NPS masė (be nuotekų): ne didesnė kaip </w:t>
      </w:r>
      <w:r w:rsidR="00897938" w:rsidRPr="000C3D4C">
        <w:rPr>
          <w:rFonts w:ascii="Times New Roman" w:hAnsi="Times New Roman" w:cs="Times New Roman"/>
          <w:lang w:val="lt-LT"/>
        </w:rPr>
        <w:t>1500</w:t>
      </w:r>
      <w:r w:rsidRPr="000C3D4C">
        <w:rPr>
          <w:rFonts w:ascii="Times New Roman" w:hAnsi="Times New Roman" w:cs="Times New Roman"/>
          <w:lang w:val="lt-LT"/>
        </w:rPr>
        <w:t xml:space="preserve"> kg;</w:t>
      </w:r>
    </w:p>
    <w:p w14:paraId="4167AF55" w14:textId="4B651297" w:rsidR="00C53803" w:rsidRPr="000C3D4C" w:rsidRDefault="00A61397">
      <w:pPr>
        <w:pStyle w:val="Default"/>
        <w:numPr>
          <w:ilvl w:val="0"/>
          <w:numId w:val="6"/>
        </w:numPr>
        <w:spacing w:line="276" w:lineRule="auto"/>
        <w:ind w:left="1134"/>
        <w:jc w:val="both"/>
        <w:rPr>
          <w:rFonts w:ascii="Times New Roman" w:hAnsi="Times New Roman" w:cs="Times New Roman"/>
          <w:lang w:val="lt-LT"/>
        </w:rPr>
      </w:pPr>
      <w:r w:rsidRPr="000C3D4C">
        <w:rPr>
          <w:rFonts w:ascii="Times New Roman" w:hAnsi="Times New Roman" w:cs="Times New Roman"/>
          <w:lang w:val="lt-LT"/>
        </w:rPr>
        <w:t xml:space="preserve">bendroji prijungimo (suvartojamoji) elektros galia: ne didesnė kaip </w:t>
      </w:r>
      <w:r w:rsidR="00897938" w:rsidRPr="000C3D4C">
        <w:rPr>
          <w:rFonts w:ascii="Times New Roman" w:hAnsi="Times New Roman" w:cs="Times New Roman"/>
          <w:lang w:val="lt-LT"/>
        </w:rPr>
        <w:t>9</w:t>
      </w:r>
      <w:r w:rsidR="004F53EF" w:rsidRPr="000C3D4C">
        <w:rPr>
          <w:rFonts w:ascii="Times New Roman" w:hAnsi="Times New Roman" w:cs="Times New Roman"/>
          <w:lang w:val="lt-LT"/>
        </w:rPr>
        <w:t>,9</w:t>
      </w:r>
      <w:r w:rsidRPr="000C3D4C">
        <w:rPr>
          <w:rFonts w:ascii="Times New Roman" w:hAnsi="Times New Roman" w:cs="Times New Roman"/>
          <w:lang w:val="lt-LT"/>
        </w:rPr>
        <w:t xml:space="preserve"> kW; maitinimo įtampa 400 V / 50 Hz, trifazė; </w:t>
      </w:r>
    </w:p>
    <w:p w14:paraId="41BE375B" w14:textId="249E9638" w:rsidR="00C53803" w:rsidRPr="000C3D4C" w:rsidRDefault="00A61397">
      <w:pPr>
        <w:pStyle w:val="Default"/>
        <w:numPr>
          <w:ilvl w:val="0"/>
          <w:numId w:val="6"/>
        </w:numPr>
        <w:spacing w:line="276" w:lineRule="auto"/>
        <w:ind w:left="1134"/>
        <w:jc w:val="both"/>
        <w:rPr>
          <w:rFonts w:ascii="Times New Roman" w:hAnsi="Times New Roman" w:cs="Times New Roman"/>
          <w:lang w:val="lt-LT"/>
        </w:rPr>
      </w:pPr>
      <w:r w:rsidRPr="000C3D4C">
        <w:rPr>
          <w:rFonts w:ascii="Times New Roman" w:hAnsi="Times New Roman" w:cs="Times New Roman"/>
          <w:lang w:val="lt-LT"/>
        </w:rPr>
        <w:t>praplovimo ir aptarnavimo vandens prijungimas: reikalingas debitas ne mažiau kaip</w:t>
      </w:r>
      <w:r w:rsidR="004F53EF" w:rsidRPr="000C3D4C">
        <w:rPr>
          <w:rFonts w:ascii="Times New Roman" w:hAnsi="Times New Roman" w:cs="Times New Roman"/>
          <w:lang w:val="lt-LT"/>
        </w:rPr>
        <w:t xml:space="preserve"> 15</w:t>
      </w:r>
      <w:r w:rsidR="00944DB5" w:rsidRPr="000C3D4C">
        <w:rPr>
          <w:rFonts w:ascii="Times New Roman" w:hAnsi="Times New Roman" w:cs="Times New Roman"/>
          <w:lang w:val="lt-LT"/>
        </w:rPr>
        <w:t xml:space="preserve"> </w:t>
      </w:r>
      <w:r w:rsidRPr="000C3D4C">
        <w:rPr>
          <w:rFonts w:ascii="Times New Roman" w:hAnsi="Times New Roman" w:cs="Times New Roman"/>
          <w:lang w:val="lt-LT"/>
        </w:rPr>
        <w:t xml:space="preserve"> l/min, darbinis slėgis </w:t>
      </w:r>
      <w:r w:rsidR="00944DB5" w:rsidRPr="000C3D4C">
        <w:rPr>
          <w:rFonts w:ascii="Times New Roman" w:hAnsi="Times New Roman" w:cs="Times New Roman"/>
          <w:lang w:val="lt-LT"/>
        </w:rPr>
        <w:t>4,0</w:t>
      </w:r>
      <w:r w:rsidRPr="000C3D4C">
        <w:rPr>
          <w:rFonts w:ascii="Times New Roman" w:hAnsi="Times New Roman" w:cs="Times New Roman"/>
          <w:lang w:val="lt-LT"/>
        </w:rPr>
        <w:t xml:space="preserve"> bar;</w:t>
      </w:r>
    </w:p>
    <w:p w14:paraId="395E71FB" w14:textId="6D336FB5" w:rsidR="00C53803" w:rsidRPr="000C3D4C" w:rsidRDefault="00A61397">
      <w:pPr>
        <w:pStyle w:val="Default"/>
        <w:numPr>
          <w:ilvl w:val="0"/>
          <w:numId w:val="6"/>
        </w:numPr>
        <w:spacing w:line="276" w:lineRule="auto"/>
        <w:ind w:left="1134"/>
        <w:jc w:val="both"/>
        <w:rPr>
          <w:rFonts w:ascii="Times New Roman" w:hAnsi="Times New Roman" w:cs="Times New Roman"/>
          <w:lang w:val="lt-LT"/>
        </w:rPr>
      </w:pPr>
      <w:r w:rsidRPr="000C3D4C">
        <w:rPr>
          <w:rFonts w:ascii="Times New Roman" w:hAnsi="Times New Roman" w:cs="Times New Roman"/>
          <w:lang w:val="lt-LT"/>
        </w:rPr>
        <w:t>projektinė lauko oro temperatūra, pagal kurią užtikrinamas konteinerio ir įrangos šildymas bei apsauga nuo užšalimo: iki -25 °C</w:t>
      </w:r>
      <w:r w:rsidR="00E72ACE" w:rsidRPr="000C3D4C">
        <w:rPr>
          <w:rFonts w:ascii="Times New Roman" w:hAnsi="Times New Roman" w:cs="Times New Roman"/>
          <w:lang w:val="lt-LT"/>
        </w:rPr>
        <w:t>.</w:t>
      </w:r>
    </w:p>
    <w:p w14:paraId="0A64D11A" w14:textId="77777777" w:rsidR="003E05E3" w:rsidRPr="000C3D4C" w:rsidRDefault="003E05E3" w:rsidP="00A05960">
      <w:pPr>
        <w:pStyle w:val="ListParagraph"/>
        <w:numPr>
          <w:ilvl w:val="0"/>
          <w:numId w:val="4"/>
        </w:numPr>
        <w:spacing w:after="0" w:line="276" w:lineRule="auto"/>
        <w:jc w:val="both"/>
        <w:rPr>
          <w:rFonts w:ascii="Times New Roman" w:hAnsi="Times New Roman" w:cs="Times New Roman"/>
          <w:b/>
          <w:sz w:val="24"/>
          <w:szCs w:val="24"/>
          <w:lang w:val="lt-LT"/>
        </w:rPr>
      </w:pPr>
      <w:r w:rsidRPr="000C3D4C">
        <w:rPr>
          <w:rFonts w:ascii="Times New Roman" w:hAnsi="Times New Roman" w:cs="Times New Roman"/>
          <w:b/>
          <w:sz w:val="24"/>
          <w:szCs w:val="24"/>
          <w:lang w:val="lt-LT"/>
        </w:rPr>
        <w:t>Konteineris</w:t>
      </w:r>
    </w:p>
    <w:p w14:paraId="58B68339" w14:textId="77777777" w:rsidR="00C35E67" w:rsidRPr="00A05960" w:rsidRDefault="00C35E67"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Konteinerio atitvaros (sienos, stogas, grindys) turi būti pagamintos daugiasluoksnių plokščių, iš abiejų pusių (išorės ir vidaus) padengtų rūgštims atspariu nerūdijančiu plienu, ne žemesnės markės kaip AISI 304 (EN 1.4301).</w:t>
      </w:r>
    </w:p>
    <w:p w14:paraId="6CD5050F" w14:textId="77777777" w:rsidR="00C35E67" w:rsidRPr="00A05960" w:rsidRDefault="00C35E67"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Konteinerio šilumos perdavimo koeficientas ne daugiau kaip </w:t>
      </w:r>
      <w:r>
        <w:rPr>
          <w:rFonts w:ascii="Times New Roman" w:hAnsi="Times New Roman" w:cs="Times New Roman"/>
          <w:bCs/>
          <w:sz w:val="24"/>
          <w:szCs w:val="24"/>
          <w:lang w:val="lt-LT"/>
        </w:rPr>
        <w:t>0,23 W/m²K.</w:t>
      </w:r>
      <w:r>
        <w:rPr>
          <w:rFonts w:ascii="Times New Roman" w:hAnsi="Times New Roman" w:cs="Times New Roman"/>
          <w:b/>
          <w:bCs/>
          <w:sz w:val="24"/>
          <w:szCs w:val="24"/>
          <w:lang w:val="lt-LT"/>
        </w:rPr>
        <w:t xml:space="preserve"> </w:t>
      </w:r>
    </w:p>
    <w:p w14:paraId="43300B1B" w14:textId="77777777" w:rsidR="00C35E67" w:rsidRPr="00A05960" w:rsidRDefault="00C35E67"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Konteineris turi būti įrengtas su apšiltintomis durimis, iš abiejų pusių (išorės ir vidaus) padengtų rūgštims atspariu nerūdijančiu plienu, ne žemesnės markės kaip AISI 304 (EN 1.4301). Durys turi būti rakinamos. </w:t>
      </w:r>
      <w:r>
        <w:rPr>
          <w:rFonts w:ascii="Times New Roman" w:hAnsi="Times New Roman" w:cs="Times New Roman"/>
          <w:sz w:val="24"/>
          <w:szCs w:val="24"/>
          <w:lang w:val="lt-LT" w:eastAsia="lt-LT"/>
        </w:rPr>
        <w:t>Spyna turi atitikti ne žemesnę, nei 6 (šeštą) saugumo klasę pagal LST EN 12209.</w:t>
      </w:r>
    </w:p>
    <w:p w14:paraId="2526F1FD" w14:textId="77777777" w:rsidR="00C35E67" w:rsidRPr="00A05960" w:rsidRDefault="00C35E67"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Stogas vienšlaitis, nuolydis turi užtikrinti, kad lietus ant konteinerio stogo nesusilaikytų.</w:t>
      </w:r>
    </w:p>
    <w:p w14:paraId="621E2EF4" w14:textId="77777777" w:rsidR="00C35E67" w:rsidRPr="00A05960" w:rsidRDefault="00C35E67" w:rsidP="00A05960">
      <w:pPr>
        <w:spacing w:after="0" w:line="276" w:lineRule="auto"/>
        <w:ind w:firstLine="567"/>
        <w:jc w:val="both"/>
        <w:rPr>
          <w:rFonts w:ascii="Times New Roman" w:hAnsi="Times New Roman" w:cs="Times New Roman"/>
          <w:bCs/>
          <w:sz w:val="24"/>
          <w:szCs w:val="24"/>
          <w:lang w:val="lt-LT"/>
        </w:rPr>
      </w:pPr>
      <w:r>
        <w:rPr>
          <w:rFonts w:ascii="Times New Roman" w:hAnsi="Times New Roman" w:cs="Times New Roman"/>
          <w:sz w:val="24"/>
          <w:szCs w:val="24"/>
          <w:lang w:val="lt-LT"/>
        </w:rPr>
        <w:t xml:space="preserve">Konteineris turi būti įrengtas su </w:t>
      </w:r>
      <w:r>
        <w:rPr>
          <w:rFonts w:ascii="Times New Roman" w:hAnsi="Times New Roman" w:cs="Times New Roman"/>
          <w:bCs/>
          <w:sz w:val="24"/>
          <w:szCs w:val="24"/>
          <w:lang w:val="lt-LT"/>
        </w:rPr>
        <w:t>mechanine (priverstine) ventiliacija.</w:t>
      </w:r>
    </w:p>
    <w:p w14:paraId="3AFC41C0" w14:textId="77777777" w:rsidR="00323D04" w:rsidRPr="00A05960" w:rsidRDefault="00323D04" w:rsidP="00A05960">
      <w:pPr>
        <w:spacing w:after="0" w:line="276" w:lineRule="auto"/>
        <w:ind w:firstLine="567"/>
        <w:jc w:val="both"/>
        <w:rPr>
          <w:rFonts w:ascii="Times New Roman" w:hAnsi="Times New Roman" w:cs="Times New Roman"/>
          <w:bCs/>
          <w:sz w:val="24"/>
          <w:szCs w:val="24"/>
          <w:lang w:val="lt-LT"/>
        </w:rPr>
      </w:pPr>
      <w:r>
        <w:rPr>
          <w:rFonts w:ascii="Times New Roman" w:hAnsi="Times New Roman" w:cs="Times New Roman"/>
          <w:bCs/>
          <w:sz w:val="24"/>
          <w:szCs w:val="24"/>
          <w:lang w:val="lt-LT"/>
        </w:rPr>
        <w:t>Konteineryje turi būti įrengtas apšvietimas.</w:t>
      </w:r>
    </w:p>
    <w:p w14:paraId="7A7326EE" w14:textId="77777777" w:rsidR="00541CB6" w:rsidRPr="00A05960" w:rsidRDefault="00541CB6" w:rsidP="00A05960">
      <w:pPr>
        <w:spacing w:after="0" w:line="276" w:lineRule="auto"/>
        <w:ind w:firstLine="567"/>
        <w:jc w:val="both"/>
        <w:rPr>
          <w:rFonts w:ascii="Times New Roman" w:hAnsi="Times New Roman" w:cs="Times New Roman"/>
          <w:bCs/>
          <w:sz w:val="24"/>
          <w:szCs w:val="24"/>
          <w:lang w:val="lt-LT"/>
        </w:rPr>
      </w:pPr>
      <w:r>
        <w:rPr>
          <w:rFonts w:ascii="Times New Roman" w:hAnsi="Times New Roman" w:cs="Times New Roman"/>
          <w:bCs/>
          <w:sz w:val="24"/>
          <w:szCs w:val="24"/>
          <w:lang w:val="lt-LT"/>
        </w:rPr>
        <w:t>Konteineryje turi būti įrengtas elektrinis šildymas, užtikrinantis, kad temperatūra nenukristų žemiau 5 °C.</w:t>
      </w:r>
    </w:p>
    <w:p w14:paraId="2EA983E7" w14:textId="77777777" w:rsidR="00541CB6" w:rsidRPr="00A05960" w:rsidRDefault="00541CB6" w:rsidP="00A05960">
      <w:pPr>
        <w:spacing w:after="0" w:line="276" w:lineRule="auto"/>
        <w:ind w:firstLine="567"/>
        <w:jc w:val="both"/>
        <w:rPr>
          <w:rFonts w:ascii="Times New Roman" w:hAnsi="Times New Roman" w:cs="Times New Roman"/>
          <w:bCs/>
          <w:sz w:val="24"/>
          <w:szCs w:val="24"/>
          <w:lang w:val="lt-LT"/>
        </w:rPr>
      </w:pPr>
      <w:r>
        <w:rPr>
          <w:rFonts w:ascii="Times New Roman" w:hAnsi="Times New Roman" w:cs="Times New Roman"/>
          <w:bCs/>
          <w:sz w:val="24"/>
          <w:szCs w:val="24"/>
          <w:lang w:val="lt-LT"/>
        </w:rPr>
        <w:t>Konteineris turi būti įžemintas.</w:t>
      </w:r>
    </w:p>
    <w:p w14:paraId="3836101B" w14:textId="77777777" w:rsidR="0030460D" w:rsidRPr="00A05960" w:rsidRDefault="0030460D"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Konteineryje turi būti įrengta apsauginė signalizacija. Signalai perduodami į centralę, po to į nuotekų valymo įrenginių centrinę dispečerinę. Signalizacija pirmuoju lygiu turi reaguoti į įėjimo durų atidarymą ir įsilaužimą, o antruoju lygiu reaguoti į judesius konteineryje. Apsaugos signalizacijos maitinimas turi būti įrengtas iš bendro elektros maitinimo tinklo ir rezervinio elektros šaltinio akumuliatoriaus dingus įtampai tinkle.</w:t>
      </w:r>
    </w:p>
    <w:p w14:paraId="0D14B7D3" w14:textId="77777777" w:rsidR="00F57C44" w:rsidRPr="00A05960" w:rsidRDefault="00F57C44" w:rsidP="00A05960">
      <w:pPr>
        <w:pStyle w:val="ListParagraph"/>
        <w:spacing w:after="0" w:line="276" w:lineRule="auto"/>
        <w:jc w:val="both"/>
        <w:rPr>
          <w:rFonts w:ascii="Times New Roman" w:hAnsi="Times New Roman" w:cs="Times New Roman"/>
          <w:b/>
          <w:sz w:val="24"/>
          <w:szCs w:val="24"/>
          <w:lang w:val="lt-LT"/>
        </w:rPr>
      </w:pPr>
    </w:p>
    <w:p w14:paraId="6EDCCF39" w14:textId="77777777" w:rsidR="003E05E3" w:rsidRPr="00A05960" w:rsidRDefault="003E05E3"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Funkciniai reikalavimai</w:t>
      </w:r>
    </w:p>
    <w:p w14:paraId="2806B90A" w14:textId="77777777" w:rsidR="002211A1" w:rsidRPr="00A05960" w:rsidRDefault="002211A1" w:rsidP="00A05960">
      <w:pPr>
        <w:pStyle w:val="Default"/>
        <w:spacing w:line="276" w:lineRule="auto"/>
        <w:ind w:left="720"/>
        <w:jc w:val="both"/>
        <w:rPr>
          <w:rFonts w:ascii="Times New Roman" w:hAnsi="Times New Roman" w:cs="Times New Roman"/>
          <w:lang w:val="lt-LT"/>
        </w:rPr>
      </w:pPr>
      <w:r>
        <w:rPr>
          <w:rFonts w:ascii="Times New Roman" w:hAnsi="Times New Roman" w:cs="Times New Roman"/>
          <w:lang w:val="lt-LT"/>
        </w:rPr>
        <w:t xml:space="preserve">Stotis turi užtikrinti: </w:t>
      </w:r>
    </w:p>
    <w:p w14:paraId="24F58DE0" w14:textId="77777777" w:rsidR="002211A1" w:rsidRPr="00A05960" w:rsidRDefault="002211A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nuotekų priėmimą, </w:t>
      </w:r>
    </w:p>
    <w:p w14:paraId="7B508AA9" w14:textId="77777777" w:rsidR="002211A1" w:rsidRPr="00A05960" w:rsidRDefault="002211A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veikimo laiko kontrolę, </w:t>
      </w:r>
    </w:p>
    <w:p w14:paraId="5BE46FC0" w14:textId="77777777" w:rsidR="002211A1" w:rsidRPr="00A05960" w:rsidRDefault="002211A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pateiktų nuotekų tūrio matavimą, </w:t>
      </w:r>
    </w:p>
    <w:p w14:paraId="65A00A6A" w14:textId="77777777" w:rsidR="002211A1" w:rsidRPr="00A05960" w:rsidRDefault="002211A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kietųjų dalelių smulkinimą, </w:t>
      </w:r>
    </w:p>
    <w:p w14:paraId="47BC7367" w14:textId="77777777" w:rsidR="002211A1" w:rsidRPr="00A05960" w:rsidRDefault="002211A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taršos parametrų matavimą (pH, redoks, temperatūrą), </w:t>
      </w:r>
    </w:p>
    <w:p w14:paraId="23A409AA" w14:textId="77777777" w:rsidR="002211A1" w:rsidRPr="00A05960" w:rsidRDefault="002211A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automatinį pateiktų nuotekų mėginių ėmimą, </w:t>
      </w:r>
    </w:p>
    <w:p w14:paraId="67139107" w14:textId="77777777" w:rsidR="002211A1" w:rsidRPr="00A05960" w:rsidRDefault="002211A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duomenų registravimą su eksporto galimybe (USB atmintinė), </w:t>
      </w:r>
    </w:p>
    <w:p w14:paraId="74AFA450" w14:textId="77777777" w:rsidR="002211A1" w:rsidRPr="00A05960" w:rsidRDefault="002211A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tiekėjų priežiūrą, </w:t>
      </w:r>
    </w:p>
    <w:p w14:paraId="113F8B0D" w14:textId="77777777" w:rsidR="002211A1" w:rsidRPr="00A05960" w:rsidRDefault="002211A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duomenų eksportą į *.pdf, *.xls, *.doc (*.docx), *.html formatus. </w:t>
      </w:r>
    </w:p>
    <w:p w14:paraId="4DC61A1C" w14:textId="77777777" w:rsidR="002211A1" w:rsidRPr="00A05960" w:rsidRDefault="002211A1"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Stotis turi būti visiškai automatizuota ir nereikalauti nuolatinio operatoriaus buvimo. </w:t>
      </w:r>
    </w:p>
    <w:p w14:paraId="43E47A57" w14:textId="77777777" w:rsidR="002C6F7B" w:rsidRDefault="002211A1"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Sistema turi apimti duomenų bazę, sukurtą naudojant „MS SQL Server“ palaikomą versiją ar kitą nemokamą duomenų bazių valdymo sistemą, kurioje būtų įtraukti visi aptarnaujamoje teritorijoje esantys adresai. Duomenys turi būti perduodami Ethernet ar GSM ryšiu į nuotekų valymo įrenginių centrinę dispečerinę, kad būtų galima patikrinti, ar buvo išpiltos atvežtos nuotekos.</w:t>
      </w:r>
    </w:p>
    <w:p w14:paraId="2F36311A" w14:textId="77777777" w:rsidR="00CE15A5" w:rsidRPr="00A05960" w:rsidRDefault="00CE15A5"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Duomenys į SCADA / dispečerinę perduodami standartiniu pramoniniu protokolu (Modbus TCP, OPC UA arba IEC 60870-5-104)</w:t>
      </w:r>
    </w:p>
    <w:p w14:paraId="4D066F96" w14:textId="77777777" w:rsidR="002C6F7B" w:rsidRPr="00A05960" w:rsidRDefault="002C6F7B" w:rsidP="00A05960">
      <w:pPr>
        <w:pStyle w:val="ListParagraph"/>
        <w:spacing w:after="0" w:line="276" w:lineRule="auto"/>
        <w:jc w:val="both"/>
        <w:rPr>
          <w:rFonts w:ascii="Times New Roman" w:hAnsi="Times New Roman" w:cs="Times New Roman"/>
          <w:b/>
          <w:sz w:val="24"/>
          <w:szCs w:val="24"/>
          <w:lang w:val="lt-LT"/>
        </w:rPr>
      </w:pPr>
    </w:p>
    <w:p w14:paraId="0AF3AFBA" w14:textId="77777777" w:rsidR="003E05E3" w:rsidRPr="00A05960" w:rsidRDefault="003E05E3"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Veikimo principas</w:t>
      </w:r>
    </w:p>
    <w:p w14:paraId="41A92B11" w14:textId="77777777" w:rsidR="002C6F7B" w:rsidRPr="00A05960" w:rsidRDefault="009C3C64"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Tiekėjas prijungia vakuuminę autocisterną prie įleidimo angos naudodamas greitąją jungtį lanksčią žarną (~3,5 m). Identifikavimas atliekamas naudojant RFID prieigos raktą. Sistema patikrina:</w:t>
      </w:r>
    </w:p>
    <w:p w14:paraId="11E6035F" w14:textId="77777777" w:rsidR="009C3C64" w:rsidRPr="00A05960" w:rsidRDefault="009C3C6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vežėjo įgaliojimus,</w:t>
      </w:r>
    </w:p>
    <w:p w14:paraId="401BFEF8" w14:textId="77777777" w:rsidR="009C3C64" w:rsidRPr="00A05960" w:rsidRDefault="009C3C6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kliento tapatybę,</w:t>
      </w:r>
    </w:p>
    <w:p w14:paraId="0D11576C" w14:textId="77777777" w:rsidR="009C3C64" w:rsidRPr="00A05960" w:rsidRDefault="009C3C6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nuotekų kilmę (pagal duomenų bazę),</w:t>
      </w:r>
    </w:p>
    <w:p w14:paraId="6D539037" w14:textId="77777777" w:rsidR="009C3C64" w:rsidRPr="00A05960" w:rsidRDefault="009C3C6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leidimą išleisti nuotekas.</w:t>
      </w:r>
    </w:p>
    <w:p w14:paraId="39D080D9" w14:textId="77777777" w:rsidR="009C3C64" w:rsidRPr="00A05960" w:rsidRDefault="009C3C64"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Sėkmingai atlikus patikrinimą, vožtuvas atsidaro ir išleidimas vyksta savaime. Baigus procesą, vožtuvas užsidaro, o sistema išplaunama.</w:t>
      </w:r>
    </w:p>
    <w:p w14:paraId="0EEBC9D8" w14:textId="77777777" w:rsidR="009C3C64" w:rsidRPr="00A05960" w:rsidRDefault="009C3C64"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Išduodamas kvitas, kuriame nurodyta:</w:t>
      </w:r>
    </w:p>
    <w:p w14:paraId="06AB221D" w14:textId="77777777" w:rsidR="009C3C64" w:rsidRPr="00A05960" w:rsidRDefault="009C3C6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tiekėjo pavadinimas,</w:t>
      </w:r>
    </w:p>
    <w:p w14:paraId="6E486050" w14:textId="77777777" w:rsidR="009C3C64" w:rsidRPr="00A05960" w:rsidRDefault="009C3C6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data ir laikas,</w:t>
      </w:r>
    </w:p>
    <w:p w14:paraId="69A3DC97" w14:textId="77777777" w:rsidR="009C3C64" w:rsidRPr="00A05960" w:rsidRDefault="009C3C6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nekilnojamojo turto adresas,</w:t>
      </w:r>
    </w:p>
    <w:p w14:paraId="4E526CB0" w14:textId="77777777" w:rsidR="009C3C64" w:rsidRPr="00A05960" w:rsidRDefault="009C3C6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išleistas tūris.</w:t>
      </w:r>
    </w:p>
    <w:p w14:paraId="4B2081FD" w14:textId="77777777" w:rsidR="009C3C64" w:rsidRPr="00A05960" w:rsidRDefault="009C3C64"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Sistema gali automatiškai sustabdyti išleidimą, jei viršijami iš anksto nustatyti ribiniai dydžiai.</w:t>
      </w:r>
    </w:p>
    <w:p w14:paraId="3927AFE3" w14:textId="77777777" w:rsidR="00452D80" w:rsidRPr="00A05960" w:rsidRDefault="00452D80" w:rsidP="00A05960">
      <w:pPr>
        <w:pStyle w:val="ListParagraph"/>
        <w:spacing w:after="0" w:line="276" w:lineRule="auto"/>
        <w:jc w:val="both"/>
        <w:rPr>
          <w:rFonts w:ascii="Times New Roman" w:hAnsi="Times New Roman" w:cs="Times New Roman"/>
          <w:b/>
          <w:sz w:val="24"/>
          <w:szCs w:val="24"/>
          <w:lang w:val="lt-LT"/>
        </w:rPr>
      </w:pPr>
    </w:p>
    <w:p w14:paraId="42935D4C" w14:textId="77777777" w:rsidR="003E05E3" w:rsidRPr="00A05960" w:rsidRDefault="003E05E3"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Įrangos sudėtis</w:t>
      </w:r>
    </w:p>
    <w:p w14:paraId="2A6F118A" w14:textId="77777777" w:rsidR="00416165" w:rsidRPr="00A05960" w:rsidRDefault="00416165" w:rsidP="00A05960">
      <w:pPr>
        <w:pStyle w:val="Default"/>
        <w:spacing w:line="276" w:lineRule="auto"/>
        <w:ind w:left="720"/>
        <w:jc w:val="both"/>
        <w:rPr>
          <w:rFonts w:ascii="Times New Roman" w:hAnsi="Times New Roman" w:cs="Times New Roman"/>
          <w:lang w:val="lt-LT"/>
        </w:rPr>
      </w:pPr>
      <w:r>
        <w:rPr>
          <w:rFonts w:ascii="Times New Roman" w:hAnsi="Times New Roman" w:cs="Times New Roman"/>
          <w:lang w:val="lt-LT"/>
        </w:rPr>
        <w:t xml:space="preserve">Stotis turi apimti: </w:t>
      </w:r>
    </w:p>
    <w:p w14:paraId="0200A850" w14:textId="77777777" w:rsidR="00416165"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valdymo sistemą su RFID identifikavimu, </w:t>
      </w:r>
    </w:p>
    <w:p w14:paraId="6E45BBFC" w14:textId="77777777" w:rsidR="00416165"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elektromagnetinį srauto matuoklį DN100, </w:t>
      </w:r>
    </w:p>
    <w:p w14:paraId="044991DD" w14:textId="77777777" w:rsidR="00416165"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nerūdijančio plieno išleidimo vamzdį ne mažesnį kaip DN100 (ne žemesnės kaip AISI 304 (EN 1.4301) markės, storis ne mažiau kaip 2 mm), </w:t>
      </w:r>
    </w:p>
    <w:p w14:paraId="156D7147" w14:textId="77777777" w:rsidR="00416165"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pH ir Redox matavimo modulį, </w:t>
      </w:r>
    </w:p>
    <w:p w14:paraId="229F67CB" w14:textId="77777777" w:rsidR="00416165"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dviejų velenų smulkintuvą, </w:t>
      </w:r>
    </w:p>
    <w:p w14:paraId="585D96A9" w14:textId="77777777" w:rsidR="00416165"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matavimo kamerą, </w:t>
      </w:r>
    </w:p>
    <w:p w14:paraId="1969A8EA" w14:textId="77777777" w:rsidR="00416165"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RFID raktai (20 vnt.), </w:t>
      </w:r>
    </w:p>
    <w:p w14:paraId="0581D27B" w14:textId="77777777" w:rsidR="00416165"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išorinę šildomą akmenų gaudyklę, </w:t>
      </w:r>
    </w:p>
    <w:p w14:paraId="6074785F" w14:textId="77777777" w:rsidR="00416165"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automatinį mėginių semtuvą, </w:t>
      </w:r>
    </w:p>
    <w:p w14:paraId="6F3ABD7C" w14:textId="77777777" w:rsidR="00416165"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pneumatinį peilinį sklendės vožtuvą, </w:t>
      </w:r>
    </w:p>
    <w:p w14:paraId="3B842A3E" w14:textId="77777777" w:rsidR="00416165"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kompresorių, </w:t>
      </w:r>
    </w:p>
    <w:p w14:paraId="58557173" w14:textId="77777777" w:rsidR="002C6F7B" w:rsidRPr="00A05960" w:rsidRDefault="00416165"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praplovimo sistemą.</w:t>
      </w:r>
    </w:p>
    <w:p w14:paraId="60EE3C51" w14:textId="77777777" w:rsidR="002C6F7B" w:rsidRPr="00A05960" w:rsidRDefault="002C6F7B" w:rsidP="00A05960">
      <w:pPr>
        <w:pStyle w:val="ListParagraph"/>
        <w:spacing w:after="0" w:line="276" w:lineRule="auto"/>
        <w:jc w:val="both"/>
        <w:rPr>
          <w:rFonts w:ascii="Times New Roman" w:hAnsi="Times New Roman" w:cs="Times New Roman"/>
          <w:b/>
          <w:sz w:val="24"/>
          <w:szCs w:val="24"/>
          <w:lang w:val="lt-LT"/>
        </w:rPr>
      </w:pPr>
    </w:p>
    <w:p w14:paraId="2E8CCCB7" w14:textId="77777777" w:rsidR="003E05E3" w:rsidRPr="00A05960" w:rsidRDefault="003E05E3"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Valdymo spinta</w:t>
      </w:r>
    </w:p>
    <w:p w14:paraId="6A96416C" w14:textId="77777777" w:rsidR="002C6F7B" w:rsidRPr="00A05960" w:rsidRDefault="005C5331"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Valdymo spinta ne žemesnės kaip IP55 apsaugos klasės, korpusas nerūdijančio plieno ne žemesnės kaip AISI 304 markės (EN 1.4301), užrakinama, su:</w:t>
      </w:r>
    </w:p>
    <w:p w14:paraId="2158CE3D" w14:textId="77777777" w:rsidR="005C5331" w:rsidRPr="00A05960" w:rsidRDefault="005C533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lastRenderedPageBreak/>
        <w:t>ne mažesniu kaip 10,4 colių spalvotu, jautriu lietimui, LCD ekranu,</w:t>
      </w:r>
    </w:p>
    <w:p w14:paraId="66ECB341" w14:textId="77777777" w:rsidR="005C5331" w:rsidRPr="00A05960" w:rsidRDefault="005C533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nerūdijančio plieno klaviatūra, atsparia vandalizmui,</w:t>
      </w:r>
    </w:p>
    <w:p w14:paraId="21A5AE30" w14:textId="77777777" w:rsidR="005C5331" w:rsidRPr="00A05960" w:rsidRDefault="005C533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USB sąsaja,</w:t>
      </w:r>
    </w:p>
    <w:p w14:paraId="6C183EA7" w14:textId="77777777" w:rsidR="005C5331" w:rsidRPr="00A05960" w:rsidRDefault="005C533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terminiu spausdintuvu (ne mažiau kaip 203 dpi, ne mažiau kaip160 mm/s).</w:t>
      </w:r>
    </w:p>
    <w:p w14:paraId="792876FD" w14:textId="77777777" w:rsidR="00416165" w:rsidRPr="00A05960" w:rsidRDefault="00416165" w:rsidP="00A05960">
      <w:pPr>
        <w:pStyle w:val="ListParagraph"/>
        <w:spacing w:after="0" w:line="276" w:lineRule="auto"/>
        <w:jc w:val="both"/>
        <w:rPr>
          <w:rFonts w:ascii="Times New Roman" w:hAnsi="Times New Roman" w:cs="Times New Roman"/>
          <w:b/>
          <w:sz w:val="24"/>
          <w:szCs w:val="24"/>
          <w:lang w:val="lt-LT"/>
        </w:rPr>
      </w:pPr>
    </w:p>
    <w:p w14:paraId="2069BE86" w14:textId="77777777" w:rsidR="003E05E3" w:rsidRPr="00A05960" w:rsidRDefault="003E05E3"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Valdymo sistema</w:t>
      </w:r>
    </w:p>
    <w:p w14:paraId="13BEE2D7" w14:textId="77777777" w:rsidR="00846AAE" w:rsidRPr="00A05960" w:rsidRDefault="00846AAE" w:rsidP="00A05960">
      <w:pPr>
        <w:pStyle w:val="Default"/>
        <w:spacing w:line="276" w:lineRule="auto"/>
        <w:ind w:left="720" w:hanging="153"/>
        <w:jc w:val="both"/>
        <w:rPr>
          <w:rFonts w:ascii="Times New Roman" w:hAnsi="Times New Roman" w:cs="Times New Roman"/>
          <w:lang w:val="lt-LT"/>
        </w:rPr>
      </w:pPr>
      <w:r>
        <w:rPr>
          <w:rFonts w:ascii="Times New Roman" w:hAnsi="Times New Roman" w:cs="Times New Roman"/>
          <w:lang w:val="lt-LT"/>
        </w:rPr>
        <w:t xml:space="preserve">Įskaitant pramoninį valdiklį: </w:t>
      </w:r>
    </w:p>
    <w:p w14:paraId="1D110283" w14:textId="77777777" w:rsidR="00846AAE" w:rsidRPr="00A05960" w:rsidRDefault="006F3F6D"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procesorius: ne mažesnis kaip 4 × 1,4 GHz, 1 GB RAM, 4 GB Flash, </w:t>
      </w:r>
    </w:p>
    <w:p w14:paraId="309A1C1B" w14:textId="77777777" w:rsidR="00846AAE" w:rsidRPr="00A05960" w:rsidRDefault="00846AAE"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darbinė temperatūra: nuo -40 °C iki +85 °C (imtinai), </w:t>
      </w:r>
    </w:p>
    <w:p w14:paraId="2334FA59" w14:textId="77777777" w:rsidR="00846AAE" w:rsidRPr="00A05960" w:rsidRDefault="00846AAE"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sąsajos: USB, RS232, RS485, Ethernet. </w:t>
      </w:r>
    </w:p>
    <w:p w14:paraId="4274E732" w14:textId="77777777" w:rsidR="00846AAE" w:rsidRPr="00A05960" w:rsidRDefault="00846AAE" w:rsidP="00A05960">
      <w:pPr>
        <w:pStyle w:val="Default"/>
        <w:spacing w:line="276" w:lineRule="auto"/>
        <w:ind w:left="567"/>
        <w:jc w:val="both"/>
        <w:rPr>
          <w:rFonts w:ascii="Times New Roman" w:hAnsi="Times New Roman" w:cs="Times New Roman"/>
          <w:lang w:val="lt-LT"/>
        </w:rPr>
      </w:pPr>
      <w:r>
        <w:rPr>
          <w:rFonts w:ascii="Times New Roman" w:hAnsi="Times New Roman" w:cs="Times New Roman"/>
          <w:lang w:val="lt-LT"/>
        </w:rPr>
        <w:t xml:space="preserve">Funkcijos: </w:t>
      </w:r>
    </w:p>
    <w:p w14:paraId="19D65237" w14:textId="77777777" w:rsidR="00846AAE" w:rsidRPr="00A05960" w:rsidRDefault="00846AAE"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duomenų registravimas realiuoju laiku, </w:t>
      </w:r>
    </w:p>
    <w:p w14:paraId="4E1CD4C8" w14:textId="77777777" w:rsidR="00846AAE" w:rsidRPr="00A05960" w:rsidRDefault="00846AAE"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automatinis duomenų perdavimas, </w:t>
      </w:r>
    </w:p>
    <w:p w14:paraId="431BDD77" w14:textId="77777777" w:rsidR="00846AAE" w:rsidRPr="00A05960" w:rsidRDefault="00846AAE"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nuotekų tipų klasifikavimas, </w:t>
      </w:r>
    </w:p>
    <w:p w14:paraId="1F0BEBC9" w14:textId="77777777" w:rsidR="002C6F7B" w:rsidRPr="00A05960" w:rsidRDefault="00846AAE"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tiekėjų valdymas.</w:t>
      </w:r>
    </w:p>
    <w:p w14:paraId="2761316C" w14:textId="77777777" w:rsidR="002C6F7B" w:rsidRPr="00A05960" w:rsidRDefault="002C6F7B" w:rsidP="00A05960">
      <w:pPr>
        <w:pStyle w:val="ListParagraph"/>
        <w:spacing w:after="0" w:line="276" w:lineRule="auto"/>
        <w:jc w:val="both"/>
        <w:rPr>
          <w:rFonts w:ascii="Times New Roman" w:hAnsi="Times New Roman" w:cs="Times New Roman"/>
          <w:b/>
          <w:sz w:val="24"/>
          <w:szCs w:val="24"/>
          <w:lang w:val="lt-LT"/>
        </w:rPr>
      </w:pPr>
    </w:p>
    <w:p w14:paraId="56B1C6F0" w14:textId="77777777" w:rsidR="003E05E3" w:rsidRPr="00A05960" w:rsidRDefault="003E05E3"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pH ir Redox modulis</w:t>
      </w:r>
    </w:p>
    <w:p w14:paraId="7D29C2B2" w14:textId="77777777" w:rsidR="006F3F6D" w:rsidRPr="00A05960" w:rsidRDefault="006F3F6D" w:rsidP="00A05960">
      <w:pPr>
        <w:pStyle w:val="Default"/>
        <w:spacing w:line="276" w:lineRule="auto"/>
        <w:ind w:left="720"/>
        <w:jc w:val="both"/>
        <w:rPr>
          <w:rFonts w:ascii="Times New Roman" w:hAnsi="Times New Roman" w:cs="Times New Roman"/>
          <w:lang w:val="lt-LT"/>
        </w:rPr>
      </w:pPr>
      <w:r>
        <w:rPr>
          <w:rFonts w:ascii="Times New Roman" w:hAnsi="Times New Roman" w:cs="Times New Roman"/>
          <w:lang w:val="lt-LT"/>
        </w:rPr>
        <w:t xml:space="preserve">Komplektą turi sudaryti: </w:t>
      </w:r>
    </w:p>
    <w:p w14:paraId="461F1AE1" w14:textId="77777777" w:rsidR="006F3F6D" w:rsidRPr="00A05960" w:rsidRDefault="004C41B7"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daugiakanalis siųstuvas, </w:t>
      </w:r>
    </w:p>
    <w:p w14:paraId="3256F917" w14:textId="77777777" w:rsidR="006F3F6D" w:rsidRPr="00A05960" w:rsidRDefault="004C41B7"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kombinuotas pH/Redox elektrodas su temperatūros jutikliu, </w:t>
      </w:r>
    </w:p>
    <w:p w14:paraId="4D9EA88B" w14:textId="77777777" w:rsidR="002C6F7B" w:rsidRPr="00A05960" w:rsidRDefault="004C41B7"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bekontaktinis (indukcinis) kabelis (Memosens tipo).</w:t>
      </w:r>
    </w:p>
    <w:p w14:paraId="5AB4B762" w14:textId="77777777" w:rsidR="00846AAE" w:rsidRPr="00A05960" w:rsidRDefault="00846AAE" w:rsidP="00A05960">
      <w:pPr>
        <w:pStyle w:val="ListParagraph"/>
        <w:spacing w:after="0" w:line="276" w:lineRule="auto"/>
        <w:jc w:val="both"/>
        <w:rPr>
          <w:rFonts w:ascii="Times New Roman" w:hAnsi="Times New Roman" w:cs="Times New Roman"/>
          <w:b/>
          <w:sz w:val="24"/>
          <w:szCs w:val="24"/>
          <w:lang w:val="lt-LT"/>
        </w:rPr>
      </w:pPr>
    </w:p>
    <w:p w14:paraId="61EC111A" w14:textId="77777777" w:rsidR="00EB0AEB" w:rsidRPr="00A05960" w:rsidRDefault="00EB0AEB"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Elektrodas</w:t>
      </w:r>
    </w:p>
    <w:p w14:paraId="3858FEDE" w14:textId="77777777" w:rsidR="002C6F7B" w:rsidRPr="00A05960" w:rsidRDefault="000B7E7A" w:rsidP="00A05960">
      <w:pPr>
        <w:pStyle w:val="ListParagraph"/>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Elektrodo tipas: dvigubas, nulinis taškas pH 7,0, ORP matavimas, integruotas temperatūros jutiklis NTC 30k</w:t>
      </w:r>
    </w:p>
    <w:p w14:paraId="49365E1E" w14:textId="77777777" w:rsidR="000B7E7A" w:rsidRPr="00A05960" w:rsidRDefault="000B7E7A" w:rsidP="00A05960">
      <w:pPr>
        <w:pStyle w:val="ListParagraph"/>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Taikymo sritis:</w:t>
      </w:r>
    </w:p>
    <w:p w14:paraId="45C58C13" w14:textId="77777777" w:rsidR="000B7E7A" w:rsidRPr="00A05960" w:rsidRDefault="000B7E7A"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pH: 1–12</w:t>
      </w:r>
    </w:p>
    <w:p w14:paraId="469B9350" w14:textId="77777777" w:rsidR="000B7E7A" w:rsidRPr="00A05960" w:rsidRDefault="000B7E7A"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Temperatūra: nuo -15 iki +80 °C (imtinai)</w:t>
      </w:r>
    </w:p>
    <w:p w14:paraId="596F38CE" w14:textId="77777777" w:rsidR="000B7E7A" w:rsidRPr="00A05960" w:rsidRDefault="000B7E7A"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Slėgis: 0,8–17 bar (abs)</w:t>
      </w:r>
    </w:p>
    <w:p w14:paraId="1AE32163" w14:textId="77777777" w:rsidR="000B7E7A" w:rsidRPr="00A05960" w:rsidRDefault="000B7E7A"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ORP: nuo -1500 iki +1500 mV</w:t>
      </w:r>
    </w:p>
    <w:p w14:paraId="168491AF" w14:textId="77777777" w:rsidR="000B7E7A" w:rsidRPr="00A05960" w:rsidRDefault="000B7E7A"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Etaloninė sistema: PTFE žiedo jungtis, jonų gaudyklė, 3 M KCl elektrolitas, Ag/AgCl etalonas</w:t>
      </w:r>
    </w:p>
    <w:p w14:paraId="76D59B52" w14:textId="77777777" w:rsidR="000B7E7A" w:rsidRPr="00A05960" w:rsidRDefault="000B7E7A" w:rsidP="00A05960">
      <w:pPr>
        <w:pStyle w:val="ListParagraph"/>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Elektrodo ilgis: ne mažiau kaip 120 mm.</w:t>
      </w:r>
    </w:p>
    <w:p w14:paraId="7BB49431" w14:textId="77777777" w:rsidR="000B7E7A" w:rsidRPr="00A05960" w:rsidRDefault="000B7E7A" w:rsidP="00A05960">
      <w:pPr>
        <w:pStyle w:val="ListParagraph"/>
        <w:spacing w:after="0" w:line="276" w:lineRule="auto"/>
        <w:rPr>
          <w:rFonts w:ascii="Times New Roman" w:hAnsi="Times New Roman" w:cs="Times New Roman"/>
          <w:b/>
          <w:sz w:val="24"/>
          <w:szCs w:val="24"/>
          <w:lang w:val="lt-LT"/>
        </w:rPr>
      </w:pPr>
      <w:r>
        <w:rPr>
          <w:rFonts w:ascii="Times New Roman" w:hAnsi="Times New Roman" w:cs="Times New Roman"/>
          <w:sz w:val="24"/>
          <w:szCs w:val="24"/>
          <w:lang w:val="lt-LT"/>
        </w:rPr>
        <w:t>Bekontaktinis (indukcinis) jungimas.</w:t>
      </w:r>
    </w:p>
    <w:p w14:paraId="59A6224C" w14:textId="77777777" w:rsidR="002C6F7B" w:rsidRPr="00A05960" w:rsidRDefault="002C6F7B" w:rsidP="00A05960">
      <w:pPr>
        <w:pStyle w:val="ListParagraph"/>
        <w:spacing w:after="0" w:line="276" w:lineRule="auto"/>
        <w:jc w:val="both"/>
        <w:rPr>
          <w:rFonts w:ascii="Times New Roman" w:hAnsi="Times New Roman" w:cs="Times New Roman"/>
          <w:b/>
          <w:sz w:val="24"/>
          <w:szCs w:val="24"/>
          <w:lang w:val="lt-LT"/>
        </w:rPr>
      </w:pPr>
    </w:p>
    <w:p w14:paraId="557E993F" w14:textId="77777777" w:rsidR="00EB0AEB" w:rsidRPr="00A05960" w:rsidRDefault="00EB0AEB"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Debitomatis</w:t>
      </w:r>
    </w:p>
    <w:p w14:paraId="74C9E558" w14:textId="77777777" w:rsidR="008A2B96" w:rsidRPr="00A05960" w:rsidRDefault="008A2B96"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NPS turi būti įrengtas elektromagnetinis srauto matuoklis DN100, su ne mažesniu kaip 60mm ekranu.</w:t>
      </w:r>
    </w:p>
    <w:p w14:paraId="00704A8C" w14:textId="77777777" w:rsidR="008A2B96" w:rsidRPr="00A05960" w:rsidRDefault="008A2B96"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Srauto matuoklis turi turėti jutiklio ir siųstuvo diagnostikos, stebėjimo ir tikrinimo priemones, atitinkančias ISO 9001 standartą. </w:t>
      </w:r>
    </w:p>
    <w:p w14:paraId="6EE88DC9" w14:textId="77777777" w:rsidR="008A2B96" w:rsidRPr="00A05960" w:rsidRDefault="008A2B96"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Srauto matuoklis turi turėti patikros ataskaitos generavimo funkciją elektroniniu formatu (pvz., pdf). </w:t>
      </w:r>
    </w:p>
    <w:p w14:paraId="6A94494F" w14:textId="77777777" w:rsidR="008A2B96" w:rsidRPr="00A05960" w:rsidRDefault="008A2B96"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Ataskaita turi būti galima perkelti tiesiai į išmanųjį telefoną ar planšetinį kompiuterį naudojant belaidį „Bluetooth“ ryšį. </w:t>
      </w:r>
    </w:p>
    <w:p w14:paraId="55CD59A7" w14:textId="77777777" w:rsidR="008A2B96" w:rsidRPr="00A05960" w:rsidRDefault="008A2B96"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Elektromagnetinis srauto matuoklis turi būti skirtas komercinei apskaitai ir turėti metrologinę patikrą.</w:t>
      </w:r>
    </w:p>
    <w:p w14:paraId="41F54278" w14:textId="77777777" w:rsidR="008A2B96" w:rsidRPr="00A05960" w:rsidRDefault="008A2B96"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Matavimo tikslumo paklaida turi neviršyti ± 2 %.</w:t>
      </w:r>
    </w:p>
    <w:p w14:paraId="7903D786" w14:textId="77777777" w:rsidR="002C6F7B" w:rsidRPr="00A05960" w:rsidRDefault="008A2B96" w:rsidP="00A05960">
      <w:pPr>
        <w:spacing w:after="0" w:line="276" w:lineRule="auto"/>
        <w:ind w:firstLine="567"/>
        <w:jc w:val="both"/>
        <w:rPr>
          <w:rFonts w:ascii="Times New Roman" w:hAnsi="Times New Roman" w:cs="Times New Roman"/>
          <w:sz w:val="24"/>
          <w:szCs w:val="24"/>
          <w:lang w:val="lt-LT"/>
        </w:rPr>
      </w:pPr>
      <w:r>
        <w:rPr>
          <w:rFonts w:ascii="Times New Roman" w:hAnsi="Times New Roman" w:cs="Times New Roman"/>
          <w:sz w:val="24"/>
          <w:szCs w:val="24"/>
          <w:lang w:val="lt-LT"/>
        </w:rPr>
        <w:t>Debitomačio periodinei metrologinei patikrai atlikti, pateikti debitomačio ilgio flanšinį vamzdžio intarpą.</w:t>
      </w:r>
    </w:p>
    <w:p w14:paraId="23701908" w14:textId="77777777" w:rsidR="004C41B7" w:rsidRPr="00A05960" w:rsidRDefault="004C41B7" w:rsidP="00A05960">
      <w:pPr>
        <w:pStyle w:val="ListParagraph"/>
        <w:spacing w:after="0" w:line="276" w:lineRule="auto"/>
        <w:jc w:val="both"/>
        <w:rPr>
          <w:rFonts w:ascii="Times New Roman" w:hAnsi="Times New Roman" w:cs="Times New Roman"/>
          <w:b/>
          <w:sz w:val="24"/>
          <w:szCs w:val="24"/>
          <w:lang w:val="lt-LT"/>
        </w:rPr>
      </w:pPr>
    </w:p>
    <w:p w14:paraId="1E7D0A5F" w14:textId="77777777" w:rsidR="00EB0AEB" w:rsidRPr="00A05960" w:rsidRDefault="00EB0AEB"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Matavimo kamera</w:t>
      </w:r>
    </w:p>
    <w:p w14:paraId="3E039669" w14:textId="77777777" w:rsidR="00323D04" w:rsidRPr="00A05960" w:rsidRDefault="00323D04" w:rsidP="00A05960">
      <w:pPr>
        <w:pStyle w:val="Default"/>
        <w:spacing w:line="276" w:lineRule="auto"/>
        <w:ind w:left="720"/>
        <w:jc w:val="both"/>
        <w:rPr>
          <w:rFonts w:ascii="Times New Roman" w:hAnsi="Times New Roman" w:cs="Times New Roman"/>
          <w:lang w:val="lt-LT"/>
        </w:rPr>
      </w:pPr>
      <w:r>
        <w:rPr>
          <w:rFonts w:ascii="Times New Roman" w:hAnsi="Times New Roman" w:cs="Times New Roman"/>
          <w:lang w:val="lt-LT"/>
        </w:rPr>
        <w:t xml:space="preserve">Įrengiama išleidimo linijoje ir turi turėti: </w:t>
      </w:r>
    </w:p>
    <w:p w14:paraId="2AAE00F4" w14:textId="77777777" w:rsidR="00323D04" w:rsidRPr="00A05960" w:rsidRDefault="00323D0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prievadus pH/ORP jutikliui, </w:t>
      </w:r>
    </w:p>
    <w:p w14:paraId="70675D11" w14:textId="77777777" w:rsidR="00323D04" w:rsidRPr="00A05960" w:rsidRDefault="00323D0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prijungimus praplovimo vandeniui, </w:t>
      </w:r>
    </w:p>
    <w:p w14:paraId="486A3981" w14:textId="77777777" w:rsidR="002C6F7B" w:rsidRPr="00A05960" w:rsidRDefault="00323D0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prijungimus mėginiams paimti.</w:t>
      </w:r>
    </w:p>
    <w:p w14:paraId="2E2CEC18" w14:textId="77777777" w:rsidR="002C6F7B" w:rsidRPr="00A05960" w:rsidRDefault="002C6F7B" w:rsidP="00A05960">
      <w:pPr>
        <w:pStyle w:val="ListParagraph"/>
        <w:spacing w:after="0" w:line="276" w:lineRule="auto"/>
        <w:jc w:val="both"/>
        <w:rPr>
          <w:rFonts w:ascii="Times New Roman" w:hAnsi="Times New Roman" w:cs="Times New Roman"/>
          <w:b/>
          <w:sz w:val="24"/>
          <w:szCs w:val="24"/>
          <w:lang w:val="lt-LT"/>
        </w:rPr>
      </w:pPr>
    </w:p>
    <w:p w14:paraId="0C6A3395" w14:textId="77777777" w:rsidR="00EB0AEB" w:rsidRPr="00A05960" w:rsidRDefault="00EB0AEB"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Uždaromoji sklendė su pneumatine pavara</w:t>
      </w:r>
    </w:p>
    <w:p w14:paraId="61498CF4" w14:textId="77777777" w:rsidR="000B0E19" w:rsidRPr="00A05960" w:rsidRDefault="000B0E19" w:rsidP="00A05960">
      <w:pPr>
        <w:pStyle w:val="Default"/>
        <w:spacing w:line="276" w:lineRule="auto"/>
        <w:ind w:left="720"/>
        <w:jc w:val="both"/>
        <w:rPr>
          <w:rFonts w:ascii="Times New Roman" w:hAnsi="Times New Roman" w:cs="Times New Roman"/>
          <w:lang w:val="lt-LT"/>
        </w:rPr>
      </w:pPr>
      <w:r>
        <w:rPr>
          <w:rFonts w:ascii="Times New Roman" w:hAnsi="Times New Roman" w:cs="Times New Roman"/>
          <w:lang w:val="lt-LT"/>
        </w:rPr>
        <w:t>Peilinė sklendė ne mažesnė kaip DN100 (turi būti pritaikyta prie išleidimo vamzdžio, 5 p.):</w:t>
      </w:r>
    </w:p>
    <w:p w14:paraId="5DB164D3" w14:textId="77777777" w:rsidR="00323D04" w:rsidRPr="00A05960" w:rsidRDefault="00323D0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korpusas: ketus, ne žemesnės kaip GG25 klasės, </w:t>
      </w:r>
    </w:p>
    <w:p w14:paraId="7975D9FA" w14:textId="77777777" w:rsidR="00323D04" w:rsidRPr="00A05960" w:rsidRDefault="00323D0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dvejopo veikimo pneumatinė pavara, </w:t>
      </w:r>
    </w:p>
    <w:p w14:paraId="3938382B" w14:textId="77777777" w:rsidR="00323D04" w:rsidRPr="00A05960" w:rsidRDefault="00323D04"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slėgis: 6–8 bar, </w:t>
      </w:r>
    </w:p>
    <w:p w14:paraId="3CCF9646" w14:textId="77777777" w:rsidR="00323D04" w:rsidRPr="00A05960" w:rsidRDefault="000B0E1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darbinė temperatūra: nuo -25 °C iki +90 °C (imtinai).</w:t>
      </w:r>
    </w:p>
    <w:p w14:paraId="02C4CE4E" w14:textId="77777777" w:rsidR="00323D04" w:rsidRPr="00A05960" w:rsidRDefault="00323D04" w:rsidP="00A05960">
      <w:pPr>
        <w:pStyle w:val="ListParagraph"/>
        <w:spacing w:after="0" w:line="276" w:lineRule="auto"/>
        <w:jc w:val="both"/>
        <w:rPr>
          <w:rFonts w:ascii="Times New Roman" w:hAnsi="Times New Roman" w:cs="Times New Roman"/>
          <w:b/>
          <w:sz w:val="24"/>
          <w:szCs w:val="24"/>
          <w:lang w:val="lt-LT"/>
        </w:rPr>
      </w:pPr>
    </w:p>
    <w:p w14:paraId="532B35C4" w14:textId="77777777" w:rsidR="00EB0AEB" w:rsidRPr="00A05960" w:rsidRDefault="00EB0AEB"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Kompresorius</w:t>
      </w:r>
    </w:p>
    <w:p w14:paraId="3BBA7939" w14:textId="77777777" w:rsidR="000B0E19" w:rsidRPr="00A05960" w:rsidRDefault="000B0E1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darbinis slėgis: min. 6 bar, </w:t>
      </w:r>
    </w:p>
    <w:p w14:paraId="7BC94217" w14:textId="77777777" w:rsidR="000B0E19" w:rsidRPr="00A05960" w:rsidRDefault="000B0E1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bako talpa: ne mažiau kaip 25 l, </w:t>
      </w:r>
    </w:p>
    <w:p w14:paraId="72F96A02" w14:textId="77777777" w:rsidR="002C6F7B" w:rsidRPr="00A05960" w:rsidRDefault="000B0E1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našumas: ne mažiau kaip 6,8 m³/h</w:t>
      </w:r>
    </w:p>
    <w:p w14:paraId="6564C017" w14:textId="77777777" w:rsidR="002C6F7B" w:rsidRPr="00A05960" w:rsidRDefault="002C6F7B" w:rsidP="00A05960">
      <w:pPr>
        <w:pStyle w:val="ListParagraph"/>
        <w:spacing w:after="0" w:line="276" w:lineRule="auto"/>
        <w:jc w:val="both"/>
        <w:rPr>
          <w:rFonts w:ascii="Times New Roman" w:hAnsi="Times New Roman" w:cs="Times New Roman"/>
          <w:b/>
          <w:sz w:val="24"/>
          <w:szCs w:val="24"/>
          <w:lang w:val="lt-LT"/>
        </w:rPr>
      </w:pPr>
    </w:p>
    <w:p w14:paraId="652A2BD0" w14:textId="77777777" w:rsidR="00EB0AEB" w:rsidRPr="00A05960" w:rsidRDefault="00EB0AEB"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Praplovimo sistema</w:t>
      </w:r>
    </w:p>
    <w:p w14:paraId="1DDFB543" w14:textId="77777777" w:rsidR="002C6F7B" w:rsidRPr="00A05960" w:rsidRDefault="000B0E19" w:rsidP="00A05960">
      <w:pPr>
        <w:pStyle w:val="ListParagraph"/>
        <w:spacing w:after="0" w:line="276" w:lineRule="auto"/>
        <w:jc w:val="both"/>
        <w:rPr>
          <w:rFonts w:ascii="Times New Roman" w:hAnsi="Times New Roman" w:cs="Times New Roman"/>
          <w:b/>
          <w:sz w:val="24"/>
          <w:szCs w:val="24"/>
          <w:lang w:val="lt-LT"/>
        </w:rPr>
      </w:pPr>
      <w:r>
        <w:rPr>
          <w:rFonts w:ascii="Times New Roman" w:hAnsi="Times New Roman" w:cs="Times New Roman"/>
          <w:sz w:val="24"/>
          <w:szCs w:val="24"/>
          <w:lang w:val="lt-LT"/>
        </w:rPr>
        <w:t>Automatinis praplovimas po kiekvieno išleidimo.</w:t>
      </w:r>
    </w:p>
    <w:p w14:paraId="2A3997FE" w14:textId="77777777" w:rsidR="000B0E19" w:rsidRPr="00A05960" w:rsidRDefault="000B0E19" w:rsidP="00A05960">
      <w:pPr>
        <w:pStyle w:val="ListParagraph"/>
        <w:spacing w:after="0" w:line="276" w:lineRule="auto"/>
        <w:jc w:val="both"/>
        <w:rPr>
          <w:rFonts w:ascii="Times New Roman" w:hAnsi="Times New Roman" w:cs="Times New Roman"/>
          <w:b/>
          <w:sz w:val="24"/>
          <w:szCs w:val="24"/>
          <w:lang w:val="lt-LT"/>
        </w:rPr>
      </w:pPr>
    </w:p>
    <w:p w14:paraId="7E88BE24" w14:textId="77777777" w:rsidR="00EB0AEB" w:rsidRPr="00A05960" w:rsidRDefault="00EB0AEB"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Akmenų gaudyklė</w:t>
      </w:r>
    </w:p>
    <w:p w14:paraId="5EF3673C" w14:textId="77777777" w:rsidR="002C6F7B" w:rsidRPr="00A05960" w:rsidRDefault="000B0E19" w:rsidP="00A05960">
      <w:pPr>
        <w:pStyle w:val="ListParagraph"/>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Išorinė akmenų gaudyklė:</w:t>
      </w:r>
    </w:p>
    <w:p w14:paraId="3ACC41E3" w14:textId="77777777" w:rsidR="000B0E19" w:rsidRPr="00A05960" w:rsidRDefault="000B0E1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nerūdijančio plieno bakas (ne žemesnės kaip AISI 304L (EN 1.4307) markės, ne mažiau kaip 4 mm), </w:t>
      </w:r>
    </w:p>
    <w:p w14:paraId="49087A2E" w14:textId="77777777" w:rsidR="000B0E19" w:rsidRPr="00A05960" w:rsidRDefault="000B0E1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izoliacija: ne mažiau kaip 40 mm, </w:t>
      </w:r>
    </w:p>
    <w:p w14:paraId="654412F2" w14:textId="77777777" w:rsidR="000B0E19" w:rsidRPr="00A05960" w:rsidRDefault="000B0E1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šildymas: turi užtikrinti baką nuo užšalimo,</w:t>
      </w:r>
    </w:p>
    <w:p w14:paraId="7F97BEC1" w14:textId="77777777" w:rsidR="000B0E19" w:rsidRPr="00A05960" w:rsidRDefault="000B0E1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talpa: ne mažiau kaip 120 l. </w:t>
      </w:r>
    </w:p>
    <w:p w14:paraId="7B7DE114" w14:textId="77777777" w:rsidR="002C6F7B" w:rsidRPr="00A05960" w:rsidRDefault="002C6F7B" w:rsidP="00A05960">
      <w:pPr>
        <w:pStyle w:val="ListParagraph"/>
        <w:spacing w:after="0" w:line="276" w:lineRule="auto"/>
        <w:jc w:val="both"/>
        <w:rPr>
          <w:rFonts w:ascii="Times New Roman" w:hAnsi="Times New Roman" w:cs="Times New Roman"/>
          <w:b/>
          <w:sz w:val="24"/>
          <w:szCs w:val="24"/>
          <w:lang w:val="lt-LT"/>
        </w:rPr>
      </w:pPr>
    </w:p>
    <w:p w14:paraId="2730BCEB" w14:textId="77777777" w:rsidR="00EB0AEB" w:rsidRPr="00A05960" w:rsidRDefault="00EB0AEB"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Nuotekų smulkintuvas</w:t>
      </w:r>
    </w:p>
    <w:p w14:paraId="13CC5891" w14:textId="77777777" w:rsidR="002C6F7B" w:rsidRPr="00A05960" w:rsidRDefault="005E0EB1" w:rsidP="00A05960">
      <w:pPr>
        <w:pStyle w:val="ListParagraph"/>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Dviejų velenų smulkintuvas:</w:t>
      </w:r>
    </w:p>
    <w:p w14:paraId="216E7A4F" w14:textId="77777777" w:rsidR="005E0EB1" w:rsidRPr="00A05960" w:rsidRDefault="005E0EB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našumas: ne mažiau kaip 130 m</w:t>
      </w:r>
      <w:r>
        <w:rPr>
          <w:rFonts w:ascii="Times New Roman" w:hAnsi="Times New Roman" w:cs="Times New Roman"/>
          <w:vertAlign w:val="superscript"/>
          <w:lang w:val="lt-LT"/>
        </w:rPr>
        <w:t>3</w:t>
      </w:r>
      <w:r>
        <w:rPr>
          <w:rFonts w:ascii="Times New Roman" w:hAnsi="Times New Roman" w:cs="Times New Roman"/>
          <w:lang w:val="lt-LT"/>
        </w:rPr>
        <w:t>/h,</w:t>
      </w:r>
    </w:p>
    <w:p w14:paraId="2656F50E" w14:textId="77777777" w:rsidR="005E0EB1" w:rsidRPr="00A05960" w:rsidRDefault="005E0EB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smulkinama terpė: nuotekos, dumblo nuosėdos,</w:t>
      </w:r>
    </w:p>
    <w:p w14:paraId="7103D115" w14:textId="77777777" w:rsidR="005E0EB1" w:rsidRPr="00A05960" w:rsidRDefault="005E0EB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sausųjų kietųjų dalelių kiekis smulkinamoje terpėje: iki 5 % (imtinai) sausų medžiagų ,</w:t>
      </w:r>
    </w:p>
    <w:p w14:paraId="3A78F8E8" w14:textId="77777777" w:rsidR="005E0EB1" w:rsidRPr="00A05960" w:rsidRDefault="005E0EB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lastRenderedPageBreak/>
        <w:t>smulkinamos terpės nuotekų temperatūra: aplinkos,</w:t>
      </w:r>
    </w:p>
    <w:p w14:paraId="4DF1B3DF" w14:textId="77777777" w:rsidR="005E0EB1" w:rsidRPr="00A05960" w:rsidRDefault="005E0EB1"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smulkinamos terpės tankis: 1,1–1,5 t/m³.</w:t>
      </w:r>
    </w:p>
    <w:p w14:paraId="4C8E58D0" w14:textId="77777777" w:rsidR="005E0EB1" w:rsidRPr="00A05960" w:rsidRDefault="005E0EB1" w:rsidP="00A05960">
      <w:pPr>
        <w:pStyle w:val="ListParagraph"/>
        <w:spacing w:after="0" w:line="276" w:lineRule="auto"/>
        <w:jc w:val="both"/>
        <w:rPr>
          <w:rFonts w:ascii="Times New Roman" w:hAnsi="Times New Roman" w:cs="Times New Roman"/>
          <w:b/>
          <w:sz w:val="24"/>
          <w:szCs w:val="24"/>
          <w:lang w:val="lt-LT"/>
        </w:rPr>
      </w:pPr>
    </w:p>
    <w:p w14:paraId="0BF2057F" w14:textId="77777777" w:rsidR="00EB0AEB" w:rsidRPr="00A05960" w:rsidRDefault="00EB0AEB" w:rsidP="00A05960">
      <w:pPr>
        <w:pStyle w:val="ListParagraph"/>
        <w:numPr>
          <w:ilvl w:val="1"/>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 Smulkintuvo konstrukcija</w:t>
      </w:r>
    </w:p>
    <w:p w14:paraId="5EC99C1F" w14:textId="77777777" w:rsidR="00522169" w:rsidRPr="00A05960" w:rsidRDefault="0052216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dviejų velenų pjaustymo-smulkinimo įrenginys su horizontaliai išdėstytais velenais, </w:t>
      </w:r>
    </w:p>
    <w:p w14:paraId="777739EF" w14:textId="77777777" w:rsidR="00522169" w:rsidRPr="00A05960" w:rsidRDefault="0052216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korpusas pagamintas iš ne žemesnės kaip GG25 klasės pilkojo ketaus, su keičiamomis grūdinto plieno dilimo plokštėmis,</w:t>
      </w:r>
    </w:p>
    <w:p w14:paraId="33F67C83" w14:textId="77777777" w:rsidR="00522169" w:rsidRPr="00A05960" w:rsidRDefault="0052216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monolitinis pjovimo agregato ir reduktoriaus korpusas,</w:t>
      </w:r>
    </w:p>
    <w:p w14:paraId="12137CA4" w14:textId="77777777" w:rsidR="00522169" w:rsidRPr="00A05960" w:rsidRDefault="0052216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greitai nuimamas tikrinimo dangtis,</w:t>
      </w:r>
    </w:p>
    <w:p w14:paraId="10A16B42" w14:textId="77777777" w:rsidR="00522169" w:rsidRPr="00A05960" w:rsidRDefault="0052216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konsolinis veleno atraminis laikiklis (vienpusis guolis), </w:t>
      </w:r>
    </w:p>
    <w:p w14:paraId="1B9C87FD" w14:textId="77777777" w:rsidR="00522169" w:rsidRPr="00A05960" w:rsidRDefault="0052216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techninė priežiūra ir tikrinimas be išėmimo iš vamzdyno,</w:t>
      </w:r>
    </w:p>
    <w:p w14:paraId="5F19B38C" w14:textId="77777777" w:rsidR="002C6F7B" w:rsidRPr="00A05960" w:rsidRDefault="00522169"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keičiami pjovimo įrankiai ir sandarikliai.</w:t>
      </w:r>
    </w:p>
    <w:p w14:paraId="7809FC5D" w14:textId="77777777" w:rsidR="00763206" w:rsidRPr="00A05960" w:rsidRDefault="00763206" w:rsidP="00A05960">
      <w:pPr>
        <w:pStyle w:val="ListParagraph"/>
        <w:spacing w:after="0" w:line="276" w:lineRule="auto"/>
        <w:ind w:left="1200"/>
        <w:jc w:val="both"/>
        <w:rPr>
          <w:rFonts w:ascii="Times New Roman" w:hAnsi="Times New Roman" w:cs="Times New Roman"/>
          <w:b/>
          <w:sz w:val="24"/>
          <w:szCs w:val="24"/>
          <w:lang w:val="lt-LT"/>
        </w:rPr>
      </w:pPr>
    </w:p>
    <w:p w14:paraId="32237B50" w14:textId="77777777" w:rsidR="00EB0AEB" w:rsidRPr="00A05960" w:rsidRDefault="007617BE" w:rsidP="00A05960">
      <w:pPr>
        <w:pStyle w:val="ListParagraph"/>
        <w:numPr>
          <w:ilvl w:val="1"/>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 Pjovimo sistema</w:t>
      </w:r>
    </w:p>
    <w:p w14:paraId="163E8BE6" w14:textId="77777777" w:rsidR="007617BE" w:rsidRPr="00A05960" w:rsidRDefault="007617BE"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priešingomis kryptimis besisukantys velenai su skirtingais sukimosi greičiais, </w:t>
      </w:r>
    </w:p>
    <w:p w14:paraId="7889B63E" w14:textId="77777777" w:rsidR="007617BE" w:rsidRPr="00A05960" w:rsidRDefault="00D549D3"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ne mažiau kaip 10 pjovimo įrankių viename velene, plotis ne daugiau kaip 8 mm,</w:t>
      </w:r>
    </w:p>
    <w:p w14:paraId="5621517F" w14:textId="77777777" w:rsidR="002C6F7B" w:rsidRPr="00A05960" w:rsidRDefault="007617BE"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medžiaga: grūdintas legiruotas plienas ne žemesnės kaip EN 1.7218 markės,</w:t>
      </w:r>
    </w:p>
    <w:p w14:paraId="57406168" w14:textId="77777777" w:rsidR="007617BE" w:rsidRPr="00A05960" w:rsidRDefault="007617BE"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galima keisti atskirus pjovimo įrankius.</w:t>
      </w:r>
    </w:p>
    <w:p w14:paraId="5BE5BEAD" w14:textId="77777777" w:rsidR="002C6F7B" w:rsidRPr="00A05960" w:rsidRDefault="002C6F7B" w:rsidP="00A05960">
      <w:pPr>
        <w:pStyle w:val="ListParagraph"/>
        <w:spacing w:after="0" w:line="276" w:lineRule="auto"/>
        <w:ind w:left="1200"/>
        <w:jc w:val="both"/>
        <w:rPr>
          <w:rFonts w:ascii="Times New Roman" w:hAnsi="Times New Roman" w:cs="Times New Roman"/>
          <w:b/>
          <w:sz w:val="24"/>
          <w:szCs w:val="24"/>
          <w:lang w:val="lt-LT"/>
        </w:rPr>
      </w:pPr>
    </w:p>
    <w:p w14:paraId="17D0E245" w14:textId="77777777" w:rsidR="00EB0AEB" w:rsidRPr="00A05960" w:rsidRDefault="00EB0AEB" w:rsidP="00A05960">
      <w:pPr>
        <w:pStyle w:val="ListParagraph"/>
        <w:numPr>
          <w:ilvl w:val="1"/>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 Sandarinimo sistema</w:t>
      </w:r>
    </w:p>
    <w:p w14:paraId="4385285D" w14:textId="77777777" w:rsidR="00BC5196" w:rsidRPr="00A05960" w:rsidRDefault="00BC5196"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sandarinimas iš NBR gumos,</w:t>
      </w:r>
    </w:p>
    <w:p w14:paraId="666A5392" w14:textId="77777777" w:rsidR="00BC5196" w:rsidRPr="00A05960" w:rsidRDefault="00BC5196"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integruota tepimo kamera,</w:t>
      </w:r>
    </w:p>
    <w:p w14:paraId="1814F570" w14:textId="77777777" w:rsidR="00BC5196" w:rsidRPr="00A05960" w:rsidRDefault="00BC5196"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neslėginė sistema (nereikalingas išorinis aušinimas/tepimas),</w:t>
      </w:r>
    </w:p>
    <w:p w14:paraId="771884A7" w14:textId="77777777" w:rsidR="002C6F7B" w:rsidRPr="00A05960" w:rsidRDefault="00BC5196"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modulinė konstrukcija, užtikrinanti ekonomišką keitimą.</w:t>
      </w:r>
    </w:p>
    <w:p w14:paraId="02A5F900" w14:textId="77777777" w:rsidR="00BC5196" w:rsidRPr="00A05960" w:rsidRDefault="00BC5196" w:rsidP="00A05960">
      <w:pPr>
        <w:pStyle w:val="ListParagraph"/>
        <w:spacing w:after="0" w:line="276" w:lineRule="auto"/>
        <w:jc w:val="both"/>
        <w:rPr>
          <w:rFonts w:ascii="Times New Roman" w:hAnsi="Times New Roman" w:cs="Times New Roman"/>
          <w:b/>
          <w:sz w:val="24"/>
          <w:szCs w:val="24"/>
          <w:lang w:val="lt-LT"/>
        </w:rPr>
      </w:pPr>
    </w:p>
    <w:p w14:paraId="344E3211" w14:textId="77777777" w:rsidR="00EB0AEB" w:rsidRPr="00A05960" w:rsidRDefault="00EB0AEB" w:rsidP="00A05960">
      <w:pPr>
        <w:pStyle w:val="ListParagraph"/>
        <w:numPr>
          <w:ilvl w:val="1"/>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 Pavara</w:t>
      </w:r>
    </w:p>
    <w:p w14:paraId="36E39171" w14:textId="77777777" w:rsidR="004D2F92" w:rsidRPr="00A05960" w:rsidRDefault="004D2F92"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galia: ne mažiau 4,0 kW </w:t>
      </w:r>
    </w:p>
    <w:p w14:paraId="534F6FAB" w14:textId="77777777" w:rsidR="004D2F92" w:rsidRPr="00A05960" w:rsidRDefault="004D2F92"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sukimosi greitis: 130-140 aps/min. (imtinai),</w:t>
      </w:r>
    </w:p>
    <w:p w14:paraId="297BE83C" w14:textId="77777777" w:rsidR="004D2F92" w:rsidRPr="00A05960" w:rsidRDefault="004D2F92"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įtampa: 400 V / 50 Hz,</w:t>
      </w:r>
    </w:p>
    <w:p w14:paraId="11891BF8" w14:textId="77777777" w:rsidR="004D2F92" w:rsidRPr="00A05960" w:rsidRDefault="004D2F92"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apsauga: ne žemesnė kaip IP55, izoliacijos klasė F,</w:t>
      </w:r>
    </w:p>
    <w:p w14:paraId="5402A839" w14:textId="77777777" w:rsidR="002C6F7B" w:rsidRPr="00A05960" w:rsidRDefault="004D2F92"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tinka darbui su dažnio keitikliu.</w:t>
      </w:r>
    </w:p>
    <w:p w14:paraId="04FC7637" w14:textId="77777777" w:rsidR="002C6F7B" w:rsidRPr="00A05960" w:rsidRDefault="002C6F7B" w:rsidP="00A05960">
      <w:pPr>
        <w:pStyle w:val="ListParagraph"/>
        <w:spacing w:after="0" w:line="276" w:lineRule="auto"/>
        <w:ind w:left="1200"/>
        <w:jc w:val="both"/>
        <w:rPr>
          <w:rFonts w:ascii="Times New Roman" w:hAnsi="Times New Roman" w:cs="Times New Roman"/>
          <w:b/>
          <w:sz w:val="24"/>
          <w:szCs w:val="24"/>
          <w:lang w:val="lt-LT"/>
        </w:rPr>
      </w:pPr>
    </w:p>
    <w:p w14:paraId="644FD7D9" w14:textId="77777777" w:rsidR="00EB0AEB" w:rsidRPr="00A05960" w:rsidRDefault="00EB0AEB"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Automatinis mėginių semtuvas</w:t>
      </w:r>
    </w:p>
    <w:p w14:paraId="66187EB0" w14:textId="77777777" w:rsidR="001B78C4" w:rsidRPr="00A05960" w:rsidRDefault="001B78C4" w:rsidP="00A05960">
      <w:pPr>
        <w:pStyle w:val="Default"/>
        <w:spacing w:line="276" w:lineRule="auto"/>
        <w:ind w:left="1134"/>
        <w:jc w:val="both"/>
        <w:rPr>
          <w:rFonts w:ascii="Times New Roman" w:hAnsi="Times New Roman" w:cs="Times New Roman"/>
          <w:lang w:val="lt-LT"/>
        </w:rPr>
      </w:pPr>
      <w:r>
        <w:rPr>
          <w:rFonts w:ascii="Times New Roman" w:hAnsi="Times New Roman" w:cs="Times New Roman"/>
          <w:lang w:val="lt-LT"/>
        </w:rPr>
        <w:t>Stacionarus automatinis mėginių semtuvas:</w:t>
      </w:r>
    </w:p>
    <w:p w14:paraId="54C1247E" w14:textId="77777777" w:rsidR="00EB274D" w:rsidRPr="00A05960" w:rsidRDefault="00EB274D"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valdomas mikroprocesoriumi, </w:t>
      </w:r>
    </w:p>
    <w:p w14:paraId="10A1C799" w14:textId="77777777" w:rsidR="00EB274D" w:rsidRPr="00A05960" w:rsidRDefault="00EB274D"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mėginių ėmimas proporcingas laikui/srautui/įvykiui, </w:t>
      </w:r>
    </w:p>
    <w:p w14:paraId="2972F98C" w14:textId="77777777" w:rsidR="00EB274D" w:rsidRPr="00A05960" w:rsidRDefault="00EB274D"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peristaltinis siurblys, </w:t>
      </w:r>
    </w:p>
    <w:p w14:paraId="3ADC35D8" w14:textId="77777777" w:rsidR="00EB274D" w:rsidRPr="00A05960" w:rsidRDefault="00EB274D"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24 × 1 l buteliai, </w:t>
      </w:r>
    </w:p>
    <w:p w14:paraId="2D0A6BF9" w14:textId="77777777" w:rsidR="00EB274D" w:rsidRPr="00A05960" w:rsidRDefault="00EB274D"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termostatinė kamera (palaikoma iki 4 °C temperatūra) su nuo korozijos apsaugota aušinimo sistema, </w:t>
      </w:r>
    </w:p>
    <w:p w14:paraId="03DCF465" w14:textId="77777777" w:rsidR="00EB274D" w:rsidRPr="00A05960" w:rsidRDefault="00EB274D"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nerūdijančio plieno korpusas ne žemesnės kaip AISI 304 markės (EN 1.4301),</w:t>
      </w:r>
    </w:p>
    <w:p w14:paraId="4E987E5D" w14:textId="77777777" w:rsidR="00EB274D" w:rsidRPr="00A05960" w:rsidRDefault="00EB274D"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duomenų registravimas SD kortelėje, </w:t>
      </w:r>
    </w:p>
    <w:p w14:paraId="4B348E0D" w14:textId="77777777" w:rsidR="00EB274D" w:rsidRPr="00A05960" w:rsidRDefault="00EB274D"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lastRenderedPageBreak/>
        <w:t xml:space="preserve">MODBUS RTU ar Profibus ryšys, </w:t>
      </w:r>
    </w:p>
    <w:p w14:paraId="3A3A6183" w14:textId="77777777" w:rsidR="00EB274D" w:rsidRPr="00A05960" w:rsidRDefault="00EB274D"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 xml:space="preserve">automatinis atitirpinimas, </w:t>
      </w:r>
    </w:p>
    <w:p w14:paraId="6CBBC1CB" w14:textId="77777777" w:rsidR="002C6F7B" w:rsidRPr="00A05960" w:rsidRDefault="00EB274D"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energijos taupymo režimas.</w:t>
      </w:r>
    </w:p>
    <w:p w14:paraId="7A067577" w14:textId="77777777" w:rsidR="004D2F92" w:rsidRPr="00A05960" w:rsidRDefault="004D2F92" w:rsidP="00A05960">
      <w:pPr>
        <w:pStyle w:val="ListParagraph"/>
        <w:spacing w:after="0" w:line="276" w:lineRule="auto"/>
        <w:jc w:val="both"/>
        <w:rPr>
          <w:rFonts w:ascii="Times New Roman" w:hAnsi="Times New Roman" w:cs="Times New Roman"/>
          <w:b/>
          <w:sz w:val="24"/>
          <w:szCs w:val="24"/>
          <w:lang w:val="lt-LT"/>
        </w:rPr>
      </w:pPr>
    </w:p>
    <w:p w14:paraId="64D545A6" w14:textId="77777777" w:rsidR="00EB0AEB" w:rsidRPr="00A05960" w:rsidRDefault="00EB0AEB"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Kompiuterinė programinė įranga</w:t>
      </w:r>
    </w:p>
    <w:p w14:paraId="64DDCF0A" w14:textId="77777777" w:rsidR="00F57C44" w:rsidRPr="00A05960" w:rsidRDefault="00673CEC"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nuotolinis stebėjimas ir valdymas,</w:t>
      </w:r>
    </w:p>
    <w:p w14:paraId="2C5C9564" w14:textId="77777777" w:rsidR="00673CEC" w:rsidRPr="00A05960" w:rsidRDefault="00673CEC"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ataskaitų generavimas,</w:t>
      </w:r>
    </w:p>
    <w:p w14:paraId="76DBE03C" w14:textId="77777777" w:rsidR="00673CEC" w:rsidRPr="00A05960" w:rsidRDefault="00673CEC"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tiekėjų ir klientų duomenų bazė,</w:t>
      </w:r>
    </w:p>
    <w:p w14:paraId="6C3665DD" w14:textId="77777777" w:rsidR="00673CEC" w:rsidRPr="00A05960" w:rsidRDefault="00673CEC" w:rsidP="00A05960">
      <w:pPr>
        <w:pStyle w:val="Default"/>
        <w:numPr>
          <w:ilvl w:val="0"/>
          <w:numId w:val="6"/>
        </w:numPr>
        <w:spacing w:line="276" w:lineRule="auto"/>
        <w:ind w:left="1134"/>
        <w:jc w:val="both"/>
        <w:rPr>
          <w:rFonts w:ascii="Times New Roman" w:hAnsi="Times New Roman" w:cs="Times New Roman"/>
          <w:lang w:val="lt-LT"/>
        </w:rPr>
      </w:pPr>
      <w:r>
        <w:rPr>
          <w:rFonts w:ascii="Times New Roman" w:hAnsi="Times New Roman" w:cs="Times New Roman"/>
          <w:lang w:val="lt-LT"/>
        </w:rPr>
        <w:t>adresų sekimas (atitinka Lietuvos Respublikos Adresų registrą).</w:t>
      </w:r>
    </w:p>
    <w:p w14:paraId="7DEECA17" w14:textId="77777777" w:rsidR="00EB274D" w:rsidRPr="00A05960" w:rsidRDefault="00EB274D" w:rsidP="00A05960">
      <w:pPr>
        <w:pStyle w:val="ListParagraph"/>
        <w:spacing w:after="0" w:line="276" w:lineRule="auto"/>
        <w:rPr>
          <w:rFonts w:ascii="Times New Roman" w:hAnsi="Times New Roman" w:cs="Times New Roman"/>
          <w:b/>
          <w:sz w:val="24"/>
          <w:szCs w:val="24"/>
          <w:lang w:val="lt-LT"/>
        </w:rPr>
      </w:pPr>
    </w:p>
    <w:p w14:paraId="4CCBC978" w14:textId="77777777" w:rsidR="00F57C44" w:rsidRPr="00A05960" w:rsidRDefault="00F57C44" w:rsidP="00A05960">
      <w:pPr>
        <w:pStyle w:val="ListParagraph"/>
        <w:numPr>
          <w:ilvl w:val="0"/>
          <w:numId w:val="4"/>
        </w:numPr>
        <w:spacing w:after="0" w:line="276"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Vaizdo stebėjimas</w:t>
      </w:r>
    </w:p>
    <w:p w14:paraId="40FCD6D6" w14:textId="77777777" w:rsidR="00F57C44" w:rsidRPr="00A05960" w:rsidRDefault="00B6044C" w:rsidP="007B300A">
      <w:pPr>
        <w:pStyle w:val="ListParagraph"/>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Išpylimo aikštelės stebėjimui įrengiama IP kamera su vaizdo įrašymo galimybe ir perdavimu nuotoliniu būdu.</w:t>
      </w:r>
    </w:p>
    <w:p w14:paraId="3ECAAC34" w14:textId="77777777" w:rsidR="005A5BE5" w:rsidRPr="00A05960" w:rsidRDefault="006C5EA5" w:rsidP="007B300A">
      <w:pPr>
        <w:pStyle w:val="ListParagraph"/>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Vaizdo stebėjimo kamera:</w:t>
      </w:r>
    </w:p>
    <w:p w14:paraId="003D2647" w14:textId="77777777" w:rsidR="004E1C06" w:rsidRPr="004E1C06" w:rsidRDefault="004E1C06" w:rsidP="007B300A">
      <w:pPr>
        <w:pStyle w:val="NormalWeb"/>
        <w:numPr>
          <w:ilvl w:val="0"/>
          <w:numId w:val="14"/>
        </w:numPr>
        <w:spacing w:before="0" w:beforeAutospacing="0" w:line="276" w:lineRule="auto"/>
        <w:ind w:left="1134"/>
      </w:pPr>
      <w:r>
        <w:t xml:space="preserve">Lauko sąlygoms pritaikyta IP kamera („bullet“ arba „dome“ tipo). </w:t>
      </w:r>
    </w:p>
    <w:p w14:paraId="44F22E09" w14:textId="77777777" w:rsidR="004E1C06" w:rsidRPr="004E1C06" w:rsidRDefault="004E1C06" w:rsidP="007B300A">
      <w:pPr>
        <w:pStyle w:val="NormalWeb"/>
        <w:numPr>
          <w:ilvl w:val="0"/>
          <w:numId w:val="14"/>
        </w:numPr>
        <w:spacing w:before="0" w:beforeAutospacing="0" w:line="276" w:lineRule="auto"/>
        <w:ind w:left="1134"/>
      </w:pPr>
      <w:r>
        <w:t xml:space="preserve">Raiška: ne mažesnė kaip 4 Megapikseliai (2560x1440 ar 1920x1080). </w:t>
      </w:r>
    </w:p>
    <w:p w14:paraId="19DCEA9C" w14:textId="77777777" w:rsidR="004E1C06" w:rsidRPr="004E1C06" w:rsidRDefault="004E1C06" w:rsidP="007B300A">
      <w:pPr>
        <w:pStyle w:val="NormalWeb"/>
        <w:numPr>
          <w:ilvl w:val="0"/>
          <w:numId w:val="14"/>
        </w:numPr>
        <w:spacing w:before="0" w:beforeAutospacing="0" w:line="276" w:lineRule="auto"/>
        <w:ind w:left="1134"/>
      </w:pPr>
      <w:r>
        <w:t>Objektyvas: motorizuotas varifokalinis (apytiksliai 2.7–13.5 mm arba atitinkamas plataus kampo objektyvas).</w:t>
      </w:r>
    </w:p>
    <w:p w14:paraId="4B2134A5" w14:textId="77777777" w:rsidR="004E1C06" w:rsidRPr="004E1C06" w:rsidRDefault="004E1C06" w:rsidP="007B300A">
      <w:pPr>
        <w:pStyle w:val="NormalWeb"/>
        <w:numPr>
          <w:ilvl w:val="0"/>
          <w:numId w:val="14"/>
        </w:numPr>
        <w:spacing w:before="0" w:beforeAutospacing="0" w:line="276" w:lineRule="auto"/>
        <w:ind w:left="1134"/>
      </w:pPr>
      <w:r>
        <w:t xml:space="preserve">Dinaminis diapazonas (WDR): ne mažiau kaip 120 dB. </w:t>
      </w:r>
    </w:p>
    <w:p w14:paraId="53ED6CD7" w14:textId="77777777" w:rsidR="004E1C06" w:rsidRPr="004E1C06" w:rsidRDefault="004E1C06" w:rsidP="007B300A">
      <w:pPr>
        <w:pStyle w:val="NormalWeb"/>
        <w:numPr>
          <w:ilvl w:val="0"/>
          <w:numId w:val="14"/>
        </w:numPr>
        <w:spacing w:before="0" w:beforeAutospacing="0" w:line="276" w:lineRule="auto"/>
        <w:ind w:left="1134"/>
      </w:pPr>
      <w:r>
        <w:t xml:space="preserve">Nakties apšvietimas: IR šviesos diodai, atstumas ne mažesnis kaip 30–50 m. </w:t>
      </w:r>
    </w:p>
    <w:p w14:paraId="56755835" w14:textId="77777777" w:rsidR="004E1C06" w:rsidRPr="004E1C06" w:rsidRDefault="004E1C06" w:rsidP="007B300A">
      <w:pPr>
        <w:pStyle w:val="NormalWeb"/>
        <w:numPr>
          <w:ilvl w:val="0"/>
          <w:numId w:val="14"/>
        </w:numPr>
        <w:spacing w:before="0" w:beforeAutospacing="0" w:line="276" w:lineRule="auto"/>
        <w:ind w:left="1134"/>
      </w:pPr>
      <w:r>
        <w:t xml:space="preserve">Apsaugos klasė: ne žemesnė kaip IP67 ir IK10. </w:t>
      </w:r>
    </w:p>
    <w:p w14:paraId="6EC5DCDE" w14:textId="77777777" w:rsidR="004E1C06" w:rsidRPr="004E1C06" w:rsidRDefault="004E1C06" w:rsidP="007B300A">
      <w:pPr>
        <w:pStyle w:val="NormalWeb"/>
        <w:numPr>
          <w:ilvl w:val="0"/>
          <w:numId w:val="14"/>
        </w:numPr>
        <w:spacing w:before="0" w:beforeAutospacing="0" w:line="276" w:lineRule="auto"/>
        <w:ind w:left="1134"/>
      </w:pPr>
      <w:r>
        <w:t xml:space="preserve">Maitinimas: PoE (802.3af/at) arba 12V DC. </w:t>
      </w:r>
    </w:p>
    <w:p w14:paraId="37B714E7" w14:textId="77777777" w:rsidR="004E1C06" w:rsidRDefault="004E1C06" w:rsidP="007B300A">
      <w:pPr>
        <w:pStyle w:val="NormalWeb"/>
        <w:numPr>
          <w:ilvl w:val="0"/>
          <w:numId w:val="14"/>
        </w:numPr>
        <w:spacing w:before="0" w:beforeAutospacing="0" w:line="276" w:lineRule="auto"/>
        <w:ind w:left="1134"/>
        <w:rPr>
          <w:rFonts w:ascii="Arial" w:hAnsi="Arial" w:cs="Arial"/>
        </w:rPr>
      </w:pPr>
      <w:r>
        <w:t>Suderinamumas: ONVIF (Profile S/G).</w:t>
      </w:r>
    </w:p>
    <w:p w14:paraId="05A9BD42" w14:textId="77777777" w:rsidR="00B6044C" w:rsidRPr="00A05960" w:rsidRDefault="00B6044C" w:rsidP="00A05960">
      <w:pPr>
        <w:pStyle w:val="ListParagraph"/>
        <w:spacing w:after="0" w:line="276" w:lineRule="auto"/>
        <w:jc w:val="both"/>
        <w:rPr>
          <w:rFonts w:ascii="Times New Roman" w:hAnsi="Times New Roman" w:cs="Times New Roman"/>
          <w:sz w:val="24"/>
          <w:szCs w:val="24"/>
          <w:lang w:val="lt-LT"/>
        </w:rPr>
      </w:pPr>
    </w:p>
    <w:p w14:paraId="5BCE508F" w14:textId="77777777" w:rsidR="00E719E6" w:rsidRPr="00A36C89" w:rsidRDefault="00E719E6" w:rsidP="00A36C89">
      <w:pPr>
        <w:pStyle w:val="ListParagraph"/>
        <w:numPr>
          <w:ilvl w:val="0"/>
          <w:numId w:val="4"/>
        </w:numPr>
        <w:autoSpaceDE w:val="0"/>
        <w:autoSpaceDN w:val="0"/>
        <w:adjustRightInd w:val="0"/>
        <w:spacing w:after="0" w:line="276" w:lineRule="auto"/>
        <w:rPr>
          <w:rFonts w:ascii="Times New Roman" w:hAnsi="Times New Roman" w:cs="Times New Roman"/>
          <w:b/>
          <w:bCs/>
          <w:color w:val="000000"/>
          <w:sz w:val="24"/>
          <w:szCs w:val="24"/>
          <w:lang w:val="lt-LT"/>
        </w:rPr>
      </w:pPr>
      <w:r>
        <w:rPr>
          <w:rFonts w:ascii="Times New Roman" w:hAnsi="Times New Roman" w:cs="Times New Roman"/>
          <w:b/>
          <w:bCs/>
          <w:color w:val="000000"/>
          <w:sz w:val="24"/>
          <w:szCs w:val="24"/>
          <w:lang w:val="lt-LT"/>
        </w:rPr>
        <w:t>Vaizdo įrašymo įrenginys</w:t>
      </w:r>
    </w:p>
    <w:p w14:paraId="14F57803" w14:textId="77777777" w:rsidR="00881B6E" w:rsidRPr="00E719E6" w:rsidRDefault="00881B6E" w:rsidP="00A05960">
      <w:pPr>
        <w:autoSpaceDE w:val="0"/>
        <w:autoSpaceDN w:val="0"/>
        <w:adjustRightInd w:val="0"/>
        <w:spacing w:after="0" w:line="276" w:lineRule="auto"/>
        <w:rPr>
          <w:rFonts w:ascii="Times New Roman" w:hAnsi="Times New Roman" w:cs="Times New Roman"/>
          <w:color w:val="000000"/>
          <w:sz w:val="24"/>
          <w:szCs w:val="24"/>
          <w:lang w:val="lt-LT"/>
        </w:rPr>
      </w:pPr>
    </w:p>
    <w:p w14:paraId="2809BA72" w14:textId="77777777" w:rsidR="00F62FEB" w:rsidRPr="00F62FEB" w:rsidRDefault="00F62FEB" w:rsidP="001768C8">
      <w:pPr>
        <w:pStyle w:val="ListParagraph"/>
        <w:numPr>
          <w:ilvl w:val="0"/>
          <w:numId w:val="15"/>
        </w:numPr>
        <w:spacing w:after="0" w:line="276" w:lineRule="auto"/>
        <w:ind w:left="1560" w:hanging="709"/>
        <w:rPr>
          <w:rFonts w:ascii="Times New Roman" w:hAnsi="Times New Roman" w:cs="Times New Roman"/>
          <w:bCs/>
          <w:color w:val="000000"/>
          <w:sz w:val="24"/>
          <w:szCs w:val="24"/>
          <w:lang w:val="lt-LT"/>
        </w:rPr>
      </w:pPr>
      <w:r>
        <w:rPr>
          <w:rFonts w:ascii="Times New Roman" w:hAnsi="Times New Roman" w:cs="Times New Roman"/>
          <w:bCs/>
          <w:color w:val="000000"/>
          <w:sz w:val="24"/>
          <w:szCs w:val="24"/>
          <w:lang w:val="lt-LT"/>
        </w:rPr>
        <w:t xml:space="preserve">Standartinis pramoninis vaizdo įrašymo įrenginys (NVR) arba kompaktiškas serveris, pilnai suderinamas su teikiama IP kamera. </w:t>
      </w:r>
    </w:p>
    <w:p w14:paraId="18427977" w14:textId="77777777" w:rsidR="00F62FEB" w:rsidRPr="00F62FEB" w:rsidRDefault="00F62FEB" w:rsidP="001768C8">
      <w:pPr>
        <w:pStyle w:val="ListParagraph"/>
        <w:numPr>
          <w:ilvl w:val="0"/>
          <w:numId w:val="15"/>
        </w:numPr>
        <w:spacing w:after="0" w:line="276" w:lineRule="auto"/>
        <w:ind w:hanging="709"/>
        <w:rPr>
          <w:rFonts w:ascii="Times New Roman" w:hAnsi="Times New Roman" w:cs="Times New Roman"/>
          <w:bCs/>
          <w:color w:val="000000"/>
          <w:sz w:val="24"/>
          <w:szCs w:val="24"/>
          <w:lang w:val="lt-LT"/>
        </w:rPr>
      </w:pPr>
      <w:r>
        <w:rPr>
          <w:rFonts w:ascii="Times New Roman" w:hAnsi="Times New Roman" w:cs="Times New Roman"/>
          <w:bCs/>
          <w:color w:val="000000"/>
          <w:sz w:val="24"/>
          <w:szCs w:val="24"/>
          <w:lang w:val="lt-LT"/>
        </w:rPr>
        <w:t xml:space="preserve">Vaizdo suspaudimas: H.265 / H.264. </w:t>
      </w:r>
    </w:p>
    <w:p w14:paraId="493A79BC" w14:textId="77777777" w:rsidR="00F62FEB" w:rsidRPr="00F62FEB" w:rsidRDefault="00F62FEB" w:rsidP="001768C8">
      <w:pPr>
        <w:pStyle w:val="ListParagraph"/>
        <w:numPr>
          <w:ilvl w:val="0"/>
          <w:numId w:val="15"/>
        </w:numPr>
        <w:spacing w:after="0" w:line="276" w:lineRule="auto"/>
        <w:ind w:hanging="709"/>
        <w:rPr>
          <w:rFonts w:ascii="Times New Roman" w:hAnsi="Times New Roman" w:cs="Times New Roman"/>
          <w:bCs/>
          <w:color w:val="000000"/>
          <w:sz w:val="24"/>
          <w:szCs w:val="24"/>
          <w:lang w:val="lt-LT"/>
        </w:rPr>
      </w:pPr>
      <w:r>
        <w:rPr>
          <w:rFonts w:ascii="Times New Roman" w:hAnsi="Times New Roman" w:cs="Times New Roman"/>
          <w:bCs/>
          <w:color w:val="000000"/>
          <w:sz w:val="24"/>
          <w:szCs w:val="24"/>
          <w:lang w:val="lt-LT"/>
        </w:rPr>
        <w:t xml:space="preserve">Vidinė atmintis: ne mažiau kaip 10 TB HDD, skirtas 24/7 vaizdo įrašinėjimui (priežiūros/keitimo ciklai pritaikyti nepertraukiamam darbui). </w:t>
      </w:r>
    </w:p>
    <w:p w14:paraId="635D0147" w14:textId="77777777" w:rsidR="00F62FEB" w:rsidRPr="00F62FEB" w:rsidRDefault="00F62FEB" w:rsidP="001768C8">
      <w:pPr>
        <w:pStyle w:val="ListParagraph"/>
        <w:numPr>
          <w:ilvl w:val="0"/>
          <w:numId w:val="15"/>
        </w:numPr>
        <w:spacing w:after="0" w:line="276" w:lineRule="auto"/>
        <w:ind w:hanging="709"/>
        <w:rPr>
          <w:rFonts w:ascii="Times New Roman" w:hAnsi="Times New Roman" w:cs="Times New Roman"/>
          <w:bCs/>
          <w:color w:val="000000"/>
          <w:sz w:val="24"/>
          <w:szCs w:val="24"/>
          <w:lang w:val="lt-LT"/>
        </w:rPr>
      </w:pPr>
      <w:r>
        <w:rPr>
          <w:rFonts w:ascii="Times New Roman" w:hAnsi="Times New Roman" w:cs="Times New Roman"/>
          <w:bCs/>
          <w:color w:val="000000"/>
          <w:sz w:val="24"/>
          <w:szCs w:val="24"/>
          <w:lang w:val="lt-LT"/>
        </w:rPr>
        <w:t>Įrašų saugojimo trukmė: ne mažiau kaip 30 parų nepertraukiamo įrašo iš kameros.</w:t>
      </w:r>
    </w:p>
    <w:p w14:paraId="0206F4C9" w14:textId="77777777" w:rsidR="002C6F7B" w:rsidRDefault="002C6F7B" w:rsidP="001768C8">
      <w:pPr>
        <w:pStyle w:val="ListParagraph"/>
        <w:spacing w:after="0" w:line="276" w:lineRule="auto"/>
        <w:ind w:hanging="709"/>
        <w:rPr>
          <w:rFonts w:ascii="Times New Roman" w:hAnsi="Times New Roman" w:cs="Times New Roman"/>
          <w:b/>
          <w:sz w:val="24"/>
          <w:szCs w:val="24"/>
          <w:lang w:val="lt-LT"/>
        </w:rPr>
      </w:pPr>
    </w:p>
    <w:p w14:paraId="5FE97D63" w14:textId="77777777" w:rsidR="003A5462" w:rsidRDefault="003A5462" w:rsidP="00A05960">
      <w:pPr>
        <w:pStyle w:val="ListParagraph"/>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Vaizdo kamera su įrašymo įrenginiu turi būti visiškai suderinama.</w:t>
      </w:r>
    </w:p>
    <w:p w14:paraId="1B7C2BEA" w14:textId="77777777" w:rsidR="00877539" w:rsidRDefault="00877539" w:rsidP="00A05960">
      <w:pPr>
        <w:pStyle w:val="ListParagraph"/>
        <w:spacing w:after="0" w:line="276" w:lineRule="auto"/>
        <w:rPr>
          <w:rFonts w:ascii="Times New Roman" w:hAnsi="Times New Roman" w:cs="Times New Roman"/>
          <w:sz w:val="24"/>
          <w:szCs w:val="24"/>
          <w:lang w:val="lt-LT"/>
        </w:rPr>
      </w:pPr>
    </w:p>
    <w:p w14:paraId="05AD7E89" w14:textId="77777777" w:rsidR="00A36C89" w:rsidRDefault="00A36C89" w:rsidP="00A36C89">
      <w:pPr>
        <w:pStyle w:val="ListParagraph"/>
        <w:numPr>
          <w:ilvl w:val="0"/>
          <w:numId w:val="4"/>
        </w:numPr>
        <w:autoSpaceDE w:val="0"/>
        <w:autoSpaceDN w:val="0"/>
        <w:adjustRightInd w:val="0"/>
        <w:spacing w:after="0" w:line="276" w:lineRule="auto"/>
        <w:rPr>
          <w:rFonts w:ascii="Times New Roman" w:hAnsi="Times New Roman" w:cs="Times New Roman"/>
          <w:b/>
          <w:bCs/>
          <w:color w:val="000000"/>
          <w:sz w:val="24"/>
          <w:szCs w:val="24"/>
          <w:lang w:val="lt-LT"/>
        </w:rPr>
      </w:pPr>
      <w:r>
        <w:rPr>
          <w:rFonts w:ascii="Times New Roman" w:hAnsi="Times New Roman" w:cs="Times New Roman"/>
          <w:b/>
          <w:bCs/>
          <w:color w:val="000000"/>
          <w:sz w:val="24"/>
          <w:szCs w:val="24"/>
          <w:lang w:val="lt-LT"/>
        </w:rPr>
        <w:t>Garantinis laikotarpis</w:t>
      </w:r>
    </w:p>
    <w:p w14:paraId="6BDC0F08" w14:textId="7A891E6E" w:rsidR="00871C58" w:rsidRDefault="00871C58" w:rsidP="00592C7C">
      <w:pPr>
        <w:pStyle w:val="NormalWeb"/>
        <w:numPr>
          <w:ilvl w:val="0"/>
          <w:numId w:val="16"/>
        </w:numPr>
        <w:spacing w:line="276" w:lineRule="auto"/>
      </w:pPr>
      <w:r>
        <w:t>Bendras suteikiamas garantinis laikotarpis visai NPS įrangai, konteineriui ir montavimo darbams – ne mažiau kaip 24 mėnesiai nuo priėmimo-perdavimo akto pasirašymo dienos.</w:t>
      </w:r>
    </w:p>
    <w:p w14:paraId="743987C2" w14:textId="77777777" w:rsidR="00871C58" w:rsidRDefault="00871C58" w:rsidP="00592C7C">
      <w:pPr>
        <w:pStyle w:val="NormalWeb"/>
        <w:numPr>
          <w:ilvl w:val="0"/>
          <w:numId w:val="16"/>
        </w:numPr>
        <w:spacing w:line="276" w:lineRule="auto"/>
      </w:pPr>
      <w:r>
        <w:t>Garantinio aptarnavimo reakcijos laikas gedimo atveju – ne ilgesnis kaip 24 valandos nuo pranešimo gavimo. Gedimo pašalinimo laikas – ne ilgesnis kaip 72 valandos.</w:t>
      </w:r>
    </w:p>
    <w:sectPr w:rsidR="00871C58" w:rsidSect="004C41B7">
      <w:pgSz w:w="12240" w:h="15840"/>
      <w:pgMar w:top="851" w:right="1041"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35E1D3"/>
    <w:multiLevelType w:val="hybridMultilevel"/>
    <w:tmpl w:val="245D2EC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95C0B81"/>
    <w:multiLevelType w:val="hybridMultilevel"/>
    <w:tmpl w:val="F0C2D84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919DA3E"/>
    <w:multiLevelType w:val="hybridMultilevel"/>
    <w:tmpl w:val="08C8300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BDA069F"/>
    <w:multiLevelType w:val="hybridMultilevel"/>
    <w:tmpl w:val="93FE84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07493B"/>
    <w:multiLevelType w:val="multilevel"/>
    <w:tmpl w:val="A0E289A0"/>
    <w:lvl w:ilvl="0">
      <w:start w:val="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6324AD5"/>
    <w:multiLevelType w:val="hybridMultilevel"/>
    <w:tmpl w:val="2BF85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66E45"/>
    <w:multiLevelType w:val="hybridMultilevel"/>
    <w:tmpl w:val="7A184BCC"/>
    <w:lvl w:ilvl="0" w:tplc="526692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D30D7"/>
    <w:multiLevelType w:val="hybridMultilevel"/>
    <w:tmpl w:val="42FD555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C74CD0"/>
    <w:multiLevelType w:val="hybridMultilevel"/>
    <w:tmpl w:val="2CE8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48F90"/>
    <w:multiLevelType w:val="hybridMultilevel"/>
    <w:tmpl w:val="E166BB3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959558E"/>
    <w:multiLevelType w:val="hybridMultilevel"/>
    <w:tmpl w:val="3746F73C"/>
    <w:lvl w:ilvl="0" w:tplc="04270001">
      <w:start w:val="1"/>
      <w:numFmt w:val="bullet"/>
      <w:lvlText w:val=""/>
      <w:lvlJc w:val="left"/>
      <w:pPr>
        <w:ind w:left="840" w:hanging="360"/>
      </w:pPr>
      <w:rPr>
        <w:rFonts w:ascii="Symbol" w:hAnsi="Symbol"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11" w15:restartNumberingAfterBreak="0">
    <w:nsid w:val="3A367775"/>
    <w:multiLevelType w:val="hybridMultilevel"/>
    <w:tmpl w:val="39F4A4CC"/>
    <w:lvl w:ilvl="0" w:tplc="9394FA12">
      <w:start w:val="16"/>
      <w:numFmt w:val="bullet"/>
      <w:lvlText w:val="-"/>
      <w:lvlJc w:val="left"/>
      <w:pPr>
        <w:ind w:left="1494" w:hanging="360"/>
      </w:pPr>
      <w:rPr>
        <w:rFonts w:ascii="Times New Roman" w:eastAsiaTheme="minorHAns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4F93C76"/>
    <w:multiLevelType w:val="multilevel"/>
    <w:tmpl w:val="7F02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EA4F3C"/>
    <w:multiLevelType w:val="hybridMultilevel"/>
    <w:tmpl w:val="9A6EE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8E1F8C"/>
    <w:multiLevelType w:val="hybridMultilevel"/>
    <w:tmpl w:val="EA7C3226"/>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5" w15:restartNumberingAfterBreak="0">
    <w:nsid w:val="6E57DF8D"/>
    <w:multiLevelType w:val="hybridMultilevel"/>
    <w:tmpl w:val="FC6D28A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69692977">
    <w:abstractNumId w:val="5"/>
  </w:num>
  <w:num w:numId="2" w16cid:durableId="420832278">
    <w:abstractNumId w:val="6"/>
  </w:num>
  <w:num w:numId="3" w16cid:durableId="1465389311">
    <w:abstractNumId w:val="13"/>
  </w:num>
  <w:num w:numId="4" w16cid:durableId="1636987839">
    <w:abstractNumId w:val="4"/>
  </w:num>
  <w:num w:numId="5" w16cid:durableId="1901867487">
    <w:abstractNumId w:val="2"/>
  </w:num>
  <w:num w:numId="6" w16cid:durableId="1670791585">
    <w:abstractNumId w:val="8"/>
  </w:num>
  <w:num w:numId="7" w16cid:durableId="1834106182">
    <w:abstractNumId w:val="7"/>
  </w:num>
  <w:num w:numId="8" w16cid:durableId="155195294">
    <w:abstractNumId w:val="11"/>
  </w:num>
  <w:num w:numId="9" w16cid:durableId="1863661939">
    <w:abstractNumId w:val="15"/>
  </w:num>
  <w:num w:numId="10" w16cid:durableId="1102723524">
    <w:abstractNumId w:val="9"/>
  </w:num>
  <w:num w:numId="11" w16cid:durableId="737442727">
    <w:abstractNumId w:val="1"/>
  </w:num>
  <w:num w:numId="12" w16cid:durableId="1448156655">
    <w:abstractNumId w:val="3"/>
  </w:num>
  <w:num w:numId="13" w16cid:durableId="1023048072">
    <w:abstractNumId w:val="0"/>
  </w:num>
  <w:num w:numId="14" w16cid:durableId="651637310">
    <w:abstractNumId w:val="10"/>
  </w:num>
  <w:num w:numId="15" w16cid:durableId="617294236">
    <w:abstractNumId w:val="14"/>
  </w:num>
  <w:num w:numId="16" w16cid:durableId="16413751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BC7"/>
    <w:rsid w:val="00031F88"/>
    <w:rsid w:val="000A5541"/>
    <w:rsid w:val="000B0E19"/>
    <w:rsid w:val="000B62D6"/>
    <w:rsid w:val="000B7E7A"/>
    <w:rsid w:val="000C3D4C"/>
    <w:rsid w:val="00121E27"/>
    <w:rsid w:val="001768C8"/>
    <w:rsid w:val="00181CF2"/>
    <w:rsid w:val="001B78C4"/>
    <w:rsid w:val="002211A1"/>
    <w:rsid w:val="002275D2"/>
    <w:rsid w:val="002C68DB"/>
    <w:rsid w:val="002C6F7B"/>
    <w:rsid w:val="002E5EA8"/>
    <w:rsid w:val="002F2AC3"/>
    <w:rsid w:val="0030460D"/>
    <w:rsid w:val="00317D73"/>
    <w:rsid w:val="00323D04"/>
    <w:rsid w:val="003455F6"/>
    <w:rsid w:val="00354BC7"/>
    <w:rsid w:val="003A5462"/>
    <w:rsid w:val="003D3934"/>
    <w:rsid w:val="003E05E3"/>
    <w:rsid w:val="003E4CA4"/>
    <w:rsid w:val="00416165"/>
    <w:rsid w:val="00416D9A"/>
    <w:rsid w:val="0042105C"/>
    <w:rsid w:val="00441DEC"/>
    <w:rsid w:val="00452D80"/>
    <w:rsid w:val="00472E5E"/>
    <w:rsid w:val="004860D1"/>
    <w:rsid w:val="004B0555"/>
    <w:rsid w:val="004C41B7"/>
    <w:rsid w:val="004D2F92"/>
    <w:rsid w:val="004E1C06"/>
    <w:rsid w:val="004E67B8"/>
    <w:rsid w:val="004F12C7"/>
    <w:rsid w:val="004F53EF"/>
    <w:rsid w:val="00522169"/>
    <w:rsid w:val="00541CB6"/>
    <w:rsid w:val="005600A6"/>
    <w:rsid w:val="005822CB"/>
    <w:rsid w:val="00592C7C"/>
    <w:rsid w:val="00596349"/>
    <w:rsid w:val="005A5BE5"/>
    <w:rsid w:val="005B6D45"/>
    <w:rsid w:val="005C5331"/>
    <w:rsid w:val="005D1263"/>
    <w:rsid w:val="005E0EB1"/>
    <w:rsid w:val="005E3E81"/>
    <w:rsid w:val="005F3D04"/>
    <w:rsid w:val="00673CEC"/>
    <w:rsid w:val="006C5EA5"/>
    <w:rsid w:val="006F3F6D"/>
    <w:rsid w:val="007617BE"/>
    <w:rsid w:val="00763206"/>
    <w:rsid w:val="007B300A"/>
    <w:rsid w:val="00824076"/>
    <w:rsid w:val="00841E34"/>
    <w:rsid w:val="00843CE0"/>
    <w:rsid w:val="008465A7"/>
    <w:rsid w:val="00846AAE"/>
    <w:rsid w:val="0086144E"/>
    <w:rsid w:val="00871C58"/>
    <w:rsid w:val="00873D60"/>
    <w:rsid w:val="00877539"/>
    <w:rsid w:val="00881B6E"/>
    <w:rsid w:val="00891213"/>
    <w:rsid w:val="00897938"/>
    <w:rsid w:val="008A2B96"/>
    <w:rsid w:val="008B6BC6"/>
    <w:rsid w:val="00925A55"/>
    <w:rsid w:val="00937FDE"/>
    <w:rsid w:val="00944DB5"/>
    <w:rsid w:val="009574A3"/>
    <w:rsid w:val="009612A4"/>
    <w:rsid w:val="009859D8"/>
    <w:rsid w:val="009C3C64"/>
    <w:rsid w:val="009E1209"/>
    <w:rsid w:val="00A05960"/>
    <w:rsid w:val="00A21FD7"/>
    <w:rsid w:val="00A36C89"/>
    <w:rsid w:val="00A9699B"/>
    <w:rsid w:val="00AB66AF"/>
    <w:rsid w:val="00AC7503"/>
    <w:rsid w:val="00B14EBE"/>
    <w:rsid w:val="00B41F8A"/>
    <w:rsid w:val="00B6044C"/>
    <w:rsid w:val="00BC45CB"/>
    <w:rsid w:val="00BC5196"/>
    <w:rsid w:val="00BD4412"/>
    <w:rsid w:val="00BF473B"/>
    <w:rsid w:val="00C15CC0"/>
    <w:rsid w:val="00C26C40"/>
    <w:rsid w:val="00C32BA0"/>
    <w:rsid w:val="00C35E67"/>
    <w:rsid w:val="00C374A3"/>
    <w:rsid w:val="00C53803"/>
    <w:rsid w:val="00C64421"/>
    <w:rsid w:val="00C83F45"/>
    <w:rsid w:val="00CE15A5"/>
    <w:rsid w:val="00CF680F"/>
    <w:rsid w:val="00CF700D"/>
    <w:rsid w:val="00D549D3"/>
    <w:rsid w:val="00D8265D"/>
    <w:rsid w:val="00DF2DEE"/>
    <w:rsid w:val="00E148D8"/>
    <w:rsid w:val="00E719E6"/>
    <w:rsid w:val="00E72ACE"/>
    <w:rsid w:val="00EB0AEB"/>
    <w:rsid w:val="00EB274D"/>
    <w:rsid w:val="00ED6266"/>
    <w:rsid w:val="00F523D1"/>
    <w:rsid w:val="00F5468F"/>
    <w:rsid w:val="00F57C44"/>
    <w:rsid w:val="00F62FEB"/>
    <w:rsid w:val="00FA7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FF5DD"/>
  <w15:chartTrackingRefBased/>
  <w15:docId w15:val="{FD5645E6-A58F-4EAA-B504-72B6E728D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9699B"/>
    <w:pPr>
      <w:autoSpaceDE w:val="0"/>
      <w:autoSpaceDN w:val="0"/>
      <w:adjustRightInd w:val="0"/>
      <w:spacing w:after="0" w:line="240" w:lineRule="auto"/>
    </w:pPr>
    <w:rPr>
      <w:rFonts w:ascii="Aptos" w:hAnsi="Aptos" w:cs="Aptos"/>
      <w:color w:val="000000"/>
      <w:sz w:val="24"/>
      <w:szCs w:val="24"/>
    </w:rPr>
  </w:style>
  <w:style w:type="character" w:styleId="CommentReference">
    <w:name w:val="annotation reference"/>
    <w:basedOn w:val="DefaultParagraphFont"/>
    <w:uiPriority w:val="99"/>
    <w:semiHidden/>
    <w:unhideWhenUsed/>
    <w:rsid w:val="00A9699B"/>
    <w:rPr>
      <w:sz w:val="16"/>
      <w:szCs w:val="16"/>
    </w:rPr>
  </w:style>
  <w:style w:type="paragraph" w:styleId="CommentText">
    <w:name w:val="annotation text"/>
    <w:basedOn w:val="Normal"/>
    <w:link w:val="CommentTextChar"/>
    <w:uiPriority w:val="99"/>
    <w:semiHidden/>
    <w:unhideWhenUsed/>
    <w:rsid w:val="00A9699B"/>
    <w:pPr>
      <w:spacing w:line="240" w:lineRule="auto"/>
    </w:pPr>
    <w:rPr>
      <w:sz w:val="20"/>
      <w:szCs w:val="20"/>
    </w:rPr>
  </w:style>
  <w:style w:type="character" w:customStyle="1" w:styleId="CommentTextChar">
    <w:name w:val="Comment Text Char"/>
    <w:basedOn w:val="DefaultParagraphFont"/>
    <w:link w:val="CommentText"/>
    <w:uiPriority w:val="99"/>
    <w:semiHidden/>
    <w:rsid w:val="00A9699B"/>
    <w:rPr>
      <w:sz w:val="20"/>
      <w:szCs w:val="20"/>
    </w:rPr>
  </w:style>
  <w:style w:type="paragraph" w:styleId="BalloonText">
    <w:name w:val="Balloon Text"/>
    <w:basedOn w:val="Normal"/>
    <w:link w:val="BalloonTextChar"/>
    <w:uiPriority w:val="99"/>
    <w:semiHidden/>
    <w:unhideWhenUsed/>
    <w:rsid w:val="00A969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99B"/>
    <w:rPr>
      <w:rFonts w:ascii="Segoe UI" w:hAnsi="Segoe UI" w:cs="Segoe UI"/>
      <w:sz w:val="18"/>
      <w:szCs w:val="18"/>
    </w:rPr>
  </w:style>
  <w:style w:type="paragraph" w:styleId="ListParagraph">
    <w:name w:val="List Paragraph"/>
    <w:basedOn w:val="Normal"/>
    <w:uiPriority w:val="34"/>
    <w:qFormat/>
    <w:rsid w:val="00A9699B"/>
    <w:pPr>
      <w:ind w:left="720"/>
      <w:contextualSpacing/>
    </w:pPr>
  </w:style>
  <w:style w:type="paragraph" w:styleId="CommentSubject">
    <w:name w:val="annotation subject"/>
    <w:basedOn w:val="CommentText"/>
    <w:next w:val="CommentText"/>
    <w:link w:val="CommentSubjectChar"/>
    <w:uiPriority w:val="99"/>
    <w:semiHidden/>
    <w:unhideWhenUsed/>
    <w:rsid w:val="00BF473B"/>
    <w:rPr>
      <w:b/>
      <w:bCs/>
    </w:rPr>
  </w:style>
  <w:style w:type="character" w:customStyle="1" w:styleId="CommentSubjectChar">
    <w:name w:val="Comment Subject Char"/>
    <w:basedOn w:val="CommentTextChar"/>
    <w:link w:val="CommentSubject"/>
    <w:uiPriority w:val="99"/>
    <w:semiHidden/>
    <w:rsid w:val="00BF473B"/>
    <w:rPr>
      <w:b/>
      <w:bCs/>
      <w:sz w:val="20"/>
      <w:szCs w:val="20"/>
    </w:rPr>
  </w:style>
  <w:style w:type="paragraph" w:styleId="NormalWeb">
    <w:name w:val="Normal (Web)"/>
    <w:basedOn w:val="Normal"/>
    <w:uiPriority w:val="99"/>
    <w:semiHidden/>
    <w:unhideWhenUsed/>
    <w:rsid w:val="004E1C06"/>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1655</Words>
  <Characters>11803</Characters>
  <Application>Microsoft Office Word</Application>
  <DocSecurity>0</DocSecurity>
  <Lines>231</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Rytis Maliukevičius</cp:lastModifiedBy>
  <cp:revision>3</cp:revision>
  <dcterms:created xsi:type="dcterms:W3CDTF">2026-08-12T08:41:00Z</dcterms:created>
  <dcterms:modified xsi:type="dcterms:W3CDTF">2026-08-12T13:52:00Z</dcterms:modified>
</cp:coreProperties>
</file>